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D5421" w14:textId="173A917C" w:rsidR="00610508" w:rsidRPr="00F25496" w:rsidRDefault="00610508" w:rsidP="0061050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1259">
        <w:rPr>
          <w:b/>
          <w:noProof/>
          <w:sz w:val="24"/>
        </w:rPr>
        <w:t>5</w:t>
      </w:r>
      <w:r w:rsidRPr="00F25496">
        <w:rPr>
          <w:b/>
          <w:noProof/>
          <w:sz w:val="24"/>
        </w:rPr>
        <w:t>-e</w:t>
      </w:r>
      <w:r w:rsidRPr="00F25496">
        <w:rPr>
          <w:b/>
          <w:i/>
          <w:noProof/>
          <w:sz w:val="24"/>
        </w:rPr>
        <w:t xml:space="preserve"> </w:t>
      </w:r>
      <w:r w:rsidRPr="00F25496">
        <w:rPr>
          <w:b/>
          <w:i/>
          <w:noProof/>
          <w:sz w:val="28"/>
        </w:rPr>
        <w:tab/>
      </w:r>
      <w:r w:rsidR="00075842">
        <w:rPr>
          <w:rFonts w:cs="Arial"/>
          <w:b/>
          <w:bCs/>
          <w:color w:val="808080"/>
          <w:sz w:val="26"/>
          <w:szCs w:val="26"/>
        </w:rPr>
        <w:t>S</w:t>
      </w:r>
      <w:r w:rsidR="00075842" w:rsidRPr="00075842">
        <w:rPr>
          <w:rFonts w:cs="Arial"/>
          <w:b/>
          <w:bCs/>
          <w:sz w:val="26"/>
          <w:szCs w:val="26"/>
        </w:rPr>
        <w:t>5-225546</w:t>
      </w:r>
    </w:p>
    <w:p w14:paraId="1D4D5422" w14:textId="77777777" w:rsidR="0010401F" w:rsidRPr="00610508" w:rsidRDefault="00610508" w:rsidP="00610508">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6E1259">
        <w:rPr>
          <w:rFonts w:ascii="Arial" w:hAnsi="Arial"/>
          <w:b/>
          <w:noProof/>
          <w:sz w:val="24"/>
        </w:rPr>
        <w:t>15</w:t>
      </w:r>
      <w:r w:rsidRPr="00610508">
        <w:rPr>
          <w:rFonts w:ascii="Arial" w:hAnsi="Arial"/>
          <w:b/>
          <w:noProof/>
          <w:sz w:val="24"/>
        </w:rPr>
        <w:t xml:space="preserve"> </w:t>
      </w:r>
      <w:r w:rsidR="006E1259">
        <w:rPr>
          <w:rFonts w:ascii="Arial" w:hAnsi="Arial"/>
          <w:b/>
          <w:noProof/>
          <w:sz w:val="24"/>
        </w:rPr>
        <w:t>– 24 August 202</w:t>
      </w:r>
      <w:r w:rsidRPr="00610508">
        <w:rPr>
          <w:rFonts w:ascii="Arial" w:hAnsi="Arial"/>
          <w:b/>
          <w:noProof/>
          <w:sz w:val="24"/>
        </w:rPr>
        <w:t>2</w:t>
      </w:r>
    </w:p>
    <w:p w14:paraId="1D4D5423" w14:textId="77777777" w:rsidR="00982A95"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82A95">
        <w:rPr>
          <w:rFonts w:ascii="Arial" w:hAnsi="Arial"/>
          <w:b/>
          <w:lang w:val="en-US"/>
        </w:rPr>
        <w:t>Ericsson</w:t>
      </w:r>
    </w:p>
    <w:p w14:paraId="1D4D5424"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2A95" w:rsidRPr="00CE40DC">
        <w:rPr>
          <w:rFonts w:ascii="Arial" w:hAnsi="Arial"/>
          <w:b/>
          <w:lang w:val="en-US"/>
        </w:rPr>
        <w:t xml:space="preserve">Discussion paper on </w:t>
      </w:r>
      <w:r w:rsidR="00982A95">
        <w:rPr>
          <w:rFonts w:ascii="Arial" w:hAnsi="Arial"/>
          <w:b/>
          <w:lang w:val="en-US"/>
        </w:rPr>
        <w:t>a</w:t>
      </w:r>
      <w:r w:rsidR="00982A95" w:rsidRPr="00982A95">
        <w:rPr>
          <w:rFonts w:ascii="Arial" w:hAnsi="Arial"/>
          <w:b/>
          <w:lang w:val="en-US"/>
        </w:rPr>
        <w:t>synchronous operations support for network slicing</w:t>
      </w:r>
    </w:p>
    <w:p w14:paraId="1D4D542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D4D5426" w14:textId="5E4239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20E">
        <w:rPr>
          <w:rFonts w:ascii="Arial" w:hAnsi="Arial"/>
          <w:b/>
        </w:rPr>
        <w:t xml:space="preserve">6.6.2 WoP#1 </w:t>
      </w:r>
    </w:p>
    <w:p w14:paraId="1D4D5427" w14:textId="77777777" w:rsidR="00C022E3" w:rsidRDefault="00C022E3">
      <w:pPr>
        <w:pStyle w:val="Heading1"/>
      </w:pPr>
      <w:r>
        <w:t>1</w:t>
      </w:r>
      <w:r>
        <w:tab/>
        <w:t>Decision/action requested</w:t>
      </w:r>
    </w:p>
    <w:p w14:paraId="1D4D5428" w14:textId="4A36478F" w:rsidR="00C022E3" w:rsidRDefault="00057E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this proposal</w:t>
      </w:r>
      <w:r w:rsidR="00C022E3">
        <w:rPr>
          <w:b/>
          <w:i/>
        </w:rPr>
        <w:t>.</w:t>
      </w:r>
    </w:p>
    <w:p w14:paraId="1D4D5429" w14:textId="77777777" w:rsidR="00C022E3" w:rsidRDefault="00C022E3">
      <w:pPr>
        <w:pStyle w:val="Heading1"/>
      </w:pPr>
      <w:r>
        <w:t>2</w:t>
      </w:r>
      <w:r>
        <w:tab/>
        <w:t>References</w:t>
      </w:r>
    </w:p>
    <w:p w14:paraId="1D4D542A" w14:textId="77777777" w:rsidR="00C022E3" w:rsidRPr="008A6320" w:rsidRDefault="00C022E3">
      <w:pPr>
        <w:pStyle w:val="Reference"/>
        <w:rPr>
          <w:color w:val="FF0000"/>
        </w:rPr>
      </w:pPr>
      <w:r w:rsidRPr="008A6320">
        <w:t>[1]</w:t>
      </w:r>
      <w:r w:rsidRPr="008A6320">
        <w:tab/>
        <w:t>3GPP</w:t>
      </w:r>
      <w:r w:rsidRPr="008A6320">
        <w:rPr>
          <w:color w:val="FF0000"/>
        </w:rPr>
        <w:t xml:space="preserve"> </w:t>
      </w:r>
      <w:hyperlink r:id="rId11" w:history="1">
        <w:r w:rsidRPr="008A6320">
          <w:rPr>
            <w:rStyle w:val="Hyperlink"/>
          </w:rPr>
          <w:t>TS 32.</w:t>
        </w:r>
        <w:r w:rsidR="008A6320" w:rsidRPr="008A6320">
          <w:rPr>
            <w:rStyle w:val="Hyperlink"/>
          </w:rPr>
          <w:t>160</w:t>
        </w:r>
      </w:hyperlink>
      <w:r w:rsidRPr="008A6320">
        <w:rPr>
          <w:color w:val="FF0000"/>
        </w:rPr>
        <w:t xml:space="preserve"> </w:t>
      </w:r>
      <w:r w:rsidR="008A6320" w:rsidRPr="008A6320">
        <w:rPr>
          <w:color w:val="000000"/>
        </w:rPr>
        <w:t>Management and orchestration; Management service template</w:t>
      </w:r>
    </w:p>
    <w:p w14:paraId="1D4D542B" w14:textId="77777777" w:rsidR="00C022E3" w:rsidRPr="008A6320" w:rsidRDefault="00C022E3">
      <w:pPr>
        <w:pStyle w:val="Reference"/>
        <w:rPr>
          <w:color w:val="FF0000"/>
        </w:rPr>
      </w:pPr>
      <w:r w:rsidRPr="008A6320">
        <w:t>[2]</w:t>
      </w:r>
      <w:r w:rsidRPr="008A6320">
        <w:tab/>
        <w:t>3GPP</w:t>
      </w:r>
      <w:r w:rsidRPr="008A6320">
        <w:rPr>
          <w:color w:val="FF0000"/>
        </w:rPr>
        <w:t xml:space="preserve"> </w:t>
      </w:r>
      <w:hyperlink r:id="rId12" w:history="1">
        <w:r w:rsidRPr="008A6320">
          <w:rPr>
            <w:rStyle w:val="Hyperlink"/>
          </w:rPr>
          <w:t xml:space="preserve">TS </w:t>
        </w:r>
        <w:r w:rsidR="008A6320" w:rsidRPr="008A6320">
          <w:rPr>
            <w:rStyle w:val="Hyperlink"/>
          </w:rPr>
          <w:t>28</w:t>
        </w:r>
        <w:r w:rsidRPr="008A6320">
          <w:rPr>
            <w:rStyle w:val="Hyperlink"/>
          </w:rPr>
          <w:t>.</w:t>
        </w:r>
        <w:r w:rsidR="008A6320" w:rsidRPr="008A6320">
          <w:rPr>
            <w:rStyle w:val="Hyperlink"/>
          </w:rPr>
          <w:t>533</w:t>
        </w:r>
      </w:hyperlink>
      <w:r w:rsidR="008A6320" w:rsidRPr="008A6320">
        <w:rPr>
          <w:color w:val="FF0000"/>
        </w:rPr>
        <w:t xml:space="preserve"> </w:t>
      </w:r>
      <w:r w:rsidR="008A6320" w:rsidRPr="008A6320">
        <w:rPr>
          <w:color w:val="000000"/>
        </w:rPr>
        <w:t>Management and orchestration; Architecture framework</w:t>
      </w:r>
    </w:p>
    <w:p w14:paraId="1D4D542C" w14:textId="77777777" w:rsidR="00C022E3" w:rsidRDefault="00C022E3">
      <w:pPr>
        <w:pStyle w:val="Reference"/>
        <w:rPr>
          <w:color w:val="000000"/>
        </w:rPr>
      </w:pPr>
      <w:r w:rsidRPr="008A6320">
        <w:t>[3]</w:t>
      </w:r>
      <w:r w:rsidRPr="008A6320">
        <w:tab/>
        <w:t>3GPP</w:t>
      </w:r>
      <w:r w:rsidRPr="008A6320">
        <w:rPr>
          <w:color w:val="FF0000"/>
        </w:rPr>
        <w:t xml:space="preserve"> </w:t>
      </w:r>
      <w:hyperlink r:id="rId13" w:history="1">
        <w:r w:rsidRPr="008A6320">
          <w:rPr>
            <w:rStyle w:val="Hyperlink"/>
          </w:rPr>
          <w:t xml:space="preserve">TS </w:t>
        </w:r>
        <w:r w:rsidR="008A6320" w:rsidRPr="008A6320">
          <w:rPr>
            <w:rStyle w:val="Hyperlink"/>
          </w:rPr>
          <w:t>28.531</w:t>
        </w:r>
      </w:hyperlink>
      <w:r w:rsidR="008A6320" w:rsidRPr="008A6320">
        <w:rPr>
          <w:color w:val="FF0000"/>
        </w:rPr>
        <w:t xml:space="preserve"> </w:t>
      </w:r>
      <w:r w:rsidR="008A6320" w:rsidRPr="008A6320">
        <w:rPr>
          <w:color w:val="000000"/>
        </w:rPr>
        <w:t>Management and orchestration; Provisioning</w:t>
      </w:r>
    </w:p>
    <w:p w14:paraId="1D4D542D" w14:textId="77777777" w:rsidR="00ED4EEC" w:rsidRDefault="00ED4EEC">
      <w:pPr>
        <w:pStyle w:val="Reference"/>
      </w:pPr>
      <w:r>
        <w:t>[4]</w:t>
      </w:r>
      <w:r>
        <w:tab/>
        <w:t xml:space="preserve">3GPP </w:t>
      </w:r>
      <w:hyperlink r:id="rId14" w:history="1">
        <w:r w:rsidRPr="00ED4EEC">
          <w:rPr>
            <w:rStyle w:val="Hyperlink"/>
          </w:rPr>
          <w:t>TS 28.530</w:t>
        </w:r>
      </w:hyperlink>
      <w:r>
        <w:t xml:space="preserve"> </w:t>
      </w:r>
      <w:r w:rsidRPr="00ED4EEC">
        <w:t>Management and orchestration; Concepts, use cases and requirements</w:t>
      </w:r>
    </w:p>
    <w:p w14:paraId="1D4D542E" w14:textId="77777777" w:rsidR="00926F80" w:rsidRPr="008A6320" w:rsidRDefault="00926F80">
      <w:pPr>
        <w:pStyle w:val="Reference"/>
        <w:rPr>
          <w:color w:val="FF0000"/>
        </w:rPr>
      </w:pPr>
      <w:r>
        <w:t>[5]</w:t>
      </w:r>
      <w:r>
        <w:tab/>
        <w:t xml:space="preserve">3GPP </w:t>
      </w:r>
      <w:hyperlink r:id="rId15" w:history="1">
        <w:r w:rsidRPr="00926F80">
          <w:rPr>
            <w:rStyle w:val="Hyperlink"/>
          </w:rPr>
          <w:t>TS 28.541</w:t>
        </w:r>
      </w:hyperlink>
      <w:r>
        <w:t xml:space="preserve"> </w:t>
      </w:r>
      <w:r w:rsidRPr="00926F80">
        <w:t>Management and orchestration; 5G Network Resource Model (NRM); Stage 2 and stage 3</w:t>
      </w:r>
      <w:r>
        <w:t xml:space="preserve"> </w:t>
      </w:r>
    </w:p>
    <w:p w14:paraId="1D4D542F" w14:textId="77777777" w:rsidR="00C022E3" w:rsidRDefault="00C022E3">
      <w:pPr>
        <w:pStyle w:val="Heading1"/>
      </w:pPr>
      <w:r>
        <w:t>3</w:t>
      </w:r>
      <w:r>
        <w:tab/>
        <w:t>Rationale</w:t>
      </w:r>
    </w:p>
    <w:p w14:paraId="1D4D5430" w14:textId="77777777" w:rsidR="00F8560A" w:rsidRDefault="000C3714" w:rsidP="000C3714">
      <w:pPr>
        <w:pStyle w:val="Heading2"/>
      </w:pPr>
      <w:r>
        <w:t>3.1</w:t>
      </w:r>
      <w:r>
        <w:tab/>
      </w:r>
      <w:r w:rsidR="00F8560A">
        <w:t>Introduction</w:t>
      </w:r>
    </w:p>
    <w:p w14:paraId="1D4D5431" w14:textId="77777777" w:rsidR="00C022E3" w:rsidRDefault="00926F80">
      <w:pPr>
        <w:rPr>
          <w:iCs/>
        </w:rPr>
      </w:pPr>
      <w:r w:rsidRPr="00926F80">
        <w:rPr>
          <w:iCs/>
        </w:rPr>
        <w:t>The service</w:t>
      </w:r>
      <w:r>
        <w:rPr>
          <w:iCs/>
        </w:rPr>
        <w:t>-</w:t>
      </w:r>
      <w:r w:rsidRPr="00926F80">
        <w:rPr>
          <w:iCs/>
        </w:rPr>
        <w:t xml:space="preserve">based management architecture to support 5G network management including </w:t>
      </w:r>
      <w:r>
        <w:rPr>
          <w:iCs/>
        </w:rPr>
        <w:t xml:space="preserve">provisioning of </w:t>
      </w:r>
      <w:r w:rsidRPr="00926F80">
        <w:rPr>
          <w:iCs/>
        </w:rPr>
        <w:t>network slic</w:t>
      </w:r>
      <w:r>
        <w:rPr>
          <w:iCs/>
        </w:rPr>
        <w:t>es</w:t>
      </w:r>
      <w:r w:rsidRPr="00926F80">
        <w:rPr>
          <w:iCs/>
        </w:rPr>
        <w:t xml:space="preserve"> is specified </w:t>
      </w:r>
      <w:r w:rsidR="004C64E9">
        <w:rPr>
          <w:iCs/>
        </w:rPr>
        <w:t>as follows</w:t>
      </w:r>
      <w:r>
        <w:rPr>
          <w:iCs/>
        </w:rPr>
        <w:t>:</w:t>
      </w:r>
      <w:r w:rsidRPr="00926F80">
        <w:rPr>
          <w:iCs/>
        </w:rPr>
        <w:t xml:space="preserve"> </w:t>
      </w:r>
      <w:r w:rsidR="004C64E9">
        <w:rPr>
          <w:iCs/>
        </w:rPr>
        <w:t>a</w:t>
      </w:r>
      <w:r w:rsidRPr="00926F80">
        <w:rPr>
          <w:iCs/>
        </w:rPr>
        <w:t xml:space="preserve">rchitecture framework </w:t>
      </w:r>
      <w:r w:rsidR="004C64E9">
        <w:rPr>
          <w:iCs/>
        </w:rPr>
        <w:t xml:space="preserve">in TS 28.533 see reference </w:t>
      </w:r>
      <w:r w:rsidRPr="00926F80">
        <w:rPr>
          <w:iCs/>
        </w:rPr>
        <w:t xml:space="preserve">[2], </w:t>
      </w:r>
      <w:r w:rsidR="004C64E9">
        <w:rPr>
          <w:iCs/>
        </w:rPr>
        <w:t>c</w:t>
      </w:r>
      <w:r w:rsidRPr="00926F80">
        <w:rPr>
          <w:iCs/>
        </w:rPr>
        <w:t>oncepts, use cases and requirement</w:t>
      </w:r>
      <w:r w:rsidR="004C64E9">
        <w:rPr>
          <w:iCs/>
        </w:rPr>
        <w:t xml:space="preserve"> in TS 28.530 see reference</w:t>
      </w:r>
      <w:r w:rsidRPr="00926F80">
        <w:rPr>
          <w:iCs/>
        </w:rPr>
        <w:t xml:space="preserve"> [4], </w:t>
      </w:r>
      <w:r w:rsidR="004C64E9">
        <w:rPr>
          <w:iCs/>
        </w:rPr>
        <w:t>p</w:t>
      </w:r>
      <w:r w:rsidRPr="00926F80">
        <w:rPr>
          <w:iCs/>
        </w:rPr>
        <w:t xml:space="preserve">rovisioning </w:t>
      </w:r>
      <w:r w:rsidR="004C64E9">
        <w:rPr>
          <w:iCs/>
        </w:rPr>
        <w:t xml:space="preserve">in TS 28.531 see reference </w:t>
      </w:r>
      <w:r w:rsidRPr="00926F80">
        <w:rPr>
          <w:iCs/>
        </w:rPr>
        <w:t xml:space="preserve">[3] and the </w:t>
      </w:r>
      <w:r w:rsidR="004C64E9">
        <w:rPr>
          <w:iCs/>
        </w:rPr>
        <w:t xml:space="preserve">network slicing </w:t>
      </w:r>
      <w:r w:rsidRPr="00926F80">
        <w:rPr>
          <w:iCs/>
        </w:rPr>
        <w:t>resource model</w:t>
      </w:r>
      <w:r w:rsidR="004C64E9">
        <w:rPr>
          <w:iCs/>
        </w:rPr>
        <w:t xml:space="preserve"> in TS 28.541 see reference</w:t>
      </w:r>
      <w:r w:rsidRPr="00926F80">
        <w:rPr>
          <w:iCs/>
        </w:rPr>
        <w:t xml:space="preserve"> [5] </w:t>
      </w:r>
      <w:r w:rsidR="004C64E9">
        <w:rPr>
          <w:iCs/>
        </w:rPr>
        <w:t>c</w:t>
      </w:r>
      <w:r w:rsidRPr="00926F80">
        <w:rPr>
          <w:iCs/>
        </w:rPr>
        <w:t>lause 6.</w:t>
      </w:r>
    </w:p>
    <w:p w14:paraId="1D4D5432" w14:textId="77777777" w:rsidR="000C3714" w:rsidRDefault="000C3714" w:rsidP="000C3714">
      <w:pPr>
        <w:pStyle w:val="Heading2"/>
      </w:pPr>
      <w:r>
        <w:t>3.1</w:t>
      </w:r>
      <w:r>
        <w:tab/>
        <w:t>Management services</w:t>
      </w:r>
    </w:p>
    <w:p w14:paraId="1D4D5433" w14:textId="77777777" w:rsidR="006432BB" w:rsidRDefault="00624A6A" w:rsidP="006432BB">
      <w:pPr>
        <w:rPr>
          <w:noProof/>
        </w:rPr>
      </w:pPr>
      <w:r>
        <w:rPr>
          <w:iCs/>
        </w:rPr>
        <w:t xml:space="preserve">The provisioning specification includes </w:t>
      </w:r>
      <w:r w:rsidR="004C64E9">
        <w:rPr>
          <w:iCs/>
        </w:rPr>
        <w:t xml:space="preserve">specification level </w:t>
      </w:r>
      <w:r>
        <w:rPr>
          <w:iCs/>
        </w:rPr>
        <w:t>use cases, requirements, stage 2</w:t>
      </w:r>
      <w:r w:rsidR="004C64E9">
        <w:rPr>
          <w:iCs/>
        </w:rPr>
        <w:t>,</w:t>
      </w:r>
      <w:r>
        <w:rPr>
          <w:iCs/>
        </w:rPr>
        <w:t xml:space="preserve"> and stage 3. In the service-based management architecture the specifications should support the interactio</w:t>
      </w:r>
      <w:r w:rsidR="004C64E9">
        <w:rPr>
          <w:iCs/>
        </w:rPr>
        <w:t>n</w:t>
      </w:r>
      <w:r>
        <w:rPr>
          <w:iCs/>
        </w:rPr>
        <w:t>s between an MnS consumer and an MnS producer</w:t>
      </w:r>
      <w:r w:rsidR="004C64E9">
        <w:rPr>
          <w:iCs/>
        </w:rPr>
        <w:t>, see Figure 3.1.</w:t>
      </w:r>
      <w:r>
        <w:rPr>
          <w:iCs/>
        </w:rPr>
        <w:t xml:space="preserve"> </w:t>
      </w:r>
    </w:p>
    <w:p w14:paraId="1D4D5434" w14:textId="77777777" w:rsidR="00624A6A" w:rsidRDefault="001F1A64" w:rsidP="006432BB">
      <w:pPr>
        <w:jc w:val="center"/>
        <w:rPr>
          <w:noProof/>
        </w:rPr>
      </w:pPr>
      <w:r w:rsidRPr="00801C83">
        <w:rPr>
          <w:noProof/>
        </w:rPr>
        <w:drawing>
          <wp:inline distT="0" distB="0" distL="0" distR="0" wp14:anchorId="1D4D54FC" wp14:editId="1D4D54FD">
            <wp:extent cx="101917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9175" cy="1076325"/>
                    </a:xfrm>
                    <a:prstGeom prst="rect">
                      <a:avLst/>
                    </a:prstGeom>
                    <a:noFill/>
                    <a:ln>
                      <a:noFill/>
                    </a:ln>
                  </pic:spPr>
                </pic:pic>
              </a:graphicData>
            </a:graphic>
          </wp:inline>
        </w:drawing>
      </w:r>
    </w:p>
    <w:p w14:paraId="1D4D5435" w14:textId="77777777" w:rsidR="006432BB" w:rsidRDefault="006432BB" w:rsidP="006432BB">
      <w:pPr>
        <w:pStyle w:val="TF"/>
        <w:rPr>
          <w:noProof/>
        </w:rPr>
      </w:pPr>
      <w:r>
        <w:rPr>
          <w:noProof/>
        </w:rPr>
        <w:t xml:space="preserve">Figure 3.1: </w:t>
      </w:r>
      <w:r w:rsidR="00A12045">
        <w:rPr>
          <w:noProof/>
        </w:rPr>
        <w:t>C</w:t>
      </w:r>
      <w:r w:rsidRPr="006432BB">
        <w:rPr>
          <w:noProof/>
        </w:rPr>
        <w:t>onsumer</w:t>
      </w:r>
      <w:r>
        <w:rPr>
          <w:noProof/>
        </w:rPr>
        <w:t>-</w:t>
      </w:r>
      <w:r w:rsidRPr="006432BB">
        <w:rPr>
          <w:noProof/>
        </w:rPr>
        <w:t>producer interface diagram</w:t>
      </w:r>
    </w:p>
    <w:p w14:paraId="1D4D5436" w14:textId="77777777" w:rsidR="00F8560A" w:rsidRDefault="000C3714" w:rsidP="00F8560A">
      <w:pPr>
        <w:pStyle w:val="Heading2"/>
      </w:pPr>
      <w:r>
        <w:t>3.2</w:t>
      </w:r>
      <w:r>
        <w:tab/>
        <w:t>Synchronous interactions</w:t>
      </w:r>
    </w:p>
    <w:p w14:paraId="1D4D5437" w14:textId="77777777" w:rsidR="001D782B" w:rsidRDefault="001D782B" w:rsidP="00103AEC">
      <w:pPr>
        <w:rPr>
          <w:noProof/>
        </w:rPr>
      </w:pPr>
      <w:r>
        <w:t xml:space="preserve">The interactions between the </w:t>
      </w:r>
      <w:r w:rsidR="00F8560A">
        <w:t xml:space="preserve">MnS </w:t>
      </w:r>
      <w:r>
        <w:t xml:space="preserve">consumer and </w:t>
      </w:r>
      <w:r w:rsidR="00F8560A">
        <w:t xml:space="preserve">MnS </w:t>
      </w:r>
      <w:r>
        <w:t xml:space="preserve">producer are specified on a such </w:t>
      </w:r>
      <w:r w:rsidR="00F8560A">
        <w:t xml:space="preserve">level </w:t>
      </w:r>
      <w:r>
        <w:t xml:space="preserve">that </w:t>
      </w:r>
      <w:proofErr w:type="spellStart"/>
      <w:r>
        <w:t>any one</w:t>
      </w:r>
      <w:proofErr w:type="spellEnd"/>
      <w:r>
        <w:t xml:space="preserve"> can implement MnS producers and consumers irrespective of the role their organisation plays in the industry, see </w:t>
      </w:r>
      <w:r w:rsidR="00F8560A">
        <w:t xml:space="preserve">for further </w:t>
      </w:r>
      <w:proofErr w:type="spellStart"/>
      <w:r w:rsidR="00F8560A">
        <w:t>ddetials</w:t>
      </w:r>
      <w:proofErr w:type="spellEnd"/>
      <w:r w:rsidR="00F8560A">
        <w:t xml:space="preserve"> on roles and organisations </w:t>
      </w:r>
      <w:r>
        <w:t xml:space="preserve">clause 4.8 in </w:t>
      </w:r>
      <w:r w:rsidR="00F8560A">
        <w:t xml:space="preserve">TS 28.531 see reference </w:t>
      </w:r>
      <w:r>
        <w:t>[3]</w:t>
      </w:r>
      <w:r w:rsidR="00103AEC">
        <w:t>. The interaction diagrams between consumer and producer are shown in Figure 3.2 for request-response and in Figure 3.3 for subscribe-notify.</w:t>
      </w:r>
    </w:p>
    <w:p w14:paraId="1D4D5438" w14:textId="77777777" w:rsidR="001D782B" w:rsidRDefault="001F1A64" w:rsidP="00103AEC">
      <w:pPr>
        <w:pStyle w:val="TF"/>
        <w:rPr>
          <w:noProof/>
        </w:rPr>
      </w:pPr>
      <w:r w:rsidRPr="00801C83">
        <w:rPr>
          <w:noProof/>
        </w:rPr>
        <w:lastRenderedPageBreak/>
        <w:drawing>
          <wp:inline distT="0" distB="0" distL="0" distR="0" wp14:anchorId="1D4D54FE" wp14:editId="1D4D54FF">
            <wp:extent cx="2257425" cy="1209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57425" cy="1209675"/>
                    </a:xfrm>
                    <a:prstGeom prst="rect">
                      <a:avLst/>
                    </a:prstGeom>
                    <a:noFill/>
                    <a:ln>
                      <a:noFill/>
                    </a:ln>
                  </pic:spPr>
                </pic:pic>
              </a:graphicData>
            </a:graphic>
          </wp:inline>
        </w:drawing>
      </w:r>
    </w:p>
    <w:p w14:paraId="1D4D5439" w14:textId="77777777" w:rsidR="00103AEC" w:rsidRDefault="00103AEC" w:rsidP="00103AEC">
      <w:pPr>
        <w:pStyle w:val="TF"/>
        <w:rPr>
          <w:noProof/>
        </w:rPr>
      </w:pPr>
      <w:r>
        <w:rPr>
          <w:noProof/>
        </w:rPr>
        <w:t>Figure 3.2: Request-response interaction</w:t>
      </w:r>
      <w:r w:rsidRPr="006432BB">
        <w:rPr>
          <w:noProof/>
        </w:rPr>
        <w:t xml:space="preserve"> diagram</w:t>
      </w:r>
      <w:r>
        <w:rPr>
          <w:noProof/>
        </w:rPr>
        <w:t xml:space="preserve"> </w:t>
      </w:r>
    </w:p>
    <w:p w14:paraId="1D4D543A" w14:textId="77777777" w:rsidR="00C803F0" w:rsidRDefault="00C803F0" w:rsidP="00103AEC">
      <w:pPr>
        <w:pStyle w:val="TF"/>
        <w:rPr>
          <w:noProof/>
        </w:rPr>
      </w:pPr>
    </w:p>
    <w:p w14:paraId="1D4D543B" w14:textId="77777777" w:rsidR="00103AEC" w:rsidRDefault="001F1A64" w:rsidP="00103AEC">
      <w:pPr>
        <w:pStyle w:val="TF"/>
        <w:rPr>
          <w:noProof/>
        </w:rPr>
      </w:pPr>
      <w:r w:rsidRPr="00801C83">
        <w:rPr>
          <w:noProof/>
        </w:rPr>
        <w:drawing>
          <wp:inline distT="0" distB="0" distL="0" distR="0" wp14:anchorId="1D4D5500" wp14:editId="1D4D5501">
            <wp:extent cx="3629025" cy="22574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9025" cy="2257425"/>
                    </a:xfrm>
                    <a:prstGeom prst="rect">
                      <a:avLst/>
                    </a:prstGeom>
                    <a:noFill/>
                    <a:ln>
                      <a:noFill/>
                    </a:ln>
                  </pic:spPr>
                </pic:pic>
              </a:graphicData>
            </a:graphic>
          </wp:inline>
        </w:drawing>
      </w:r>
    </w:p>
    <w:p w14:paraId="1D4D543C" w14:textId="77777777" w:rsidR="00103AEC" w:rsidRDefault="00103AEC" w:rsidP="00103AEC">
      <w:pPr>
        <w:pStyle w:val="TF"/>
        <w:rPr>
          <w:noProof/>
        </w:rPr>
      </w:pPr>
      <w:r>
        <w:rPr>
          <w:noProof/>
        </w:rPr>
        <w:t>Figure 3.</w:t>
      </w:r>
      <w:r w:rsidR="00A75452">
        <w:rPr>
          <w:noProof/>
        </w:rPr>
        <w:t>3</w:t>
      </w:r>
      <w:r>
        <w:rPr>
          <w:noProof/>
        </w:rPr>
        <w:t>: Subscribe-notify interaction</w:t>
      </w:r>
      <w:r w:rsidRPr="006432BB">
        <w:rPr>
          <w:noProof/>
        </w:rPr>
        <w:t xml:space="preserve"> diagram</w:t>
      </w:r>
      <w:r>
        <w:rPr>
          <w:noProof/>
        </w:rPr>
        <w:t xml:space="preserve"> </w:t>
      </w:r>
    </w:p>
    <w:p w14:paraId="1D4D543D" w14:textId="73265B75" w:rsidR="00103AEC" w:rsidRDefault="00A75452" w:rsidP="00643ACD">
      <w:pPr>
        <w:pStyle w:val="TF"/>
        <w:jc w:val="left"/>
        <w:rPr>
          <w:rFonts w:ascii="Times New Roman" w:hAnsi="Times New Roman"/>
          <w:b w:val="0"/>
        </w:rPr>
      </w:pPr>
      <w:r w:rsidRPr="00A75452">
        <w:rPr>
          <w:rFonts w:ascii="Times New Roman" w:hAnsi="Times New Roman"/>
          <w:b w:val="0"/>
        </w:rPr>
        <w:t>The</w:t>
      </w:r>
      <w:r>
        <w:rPr>
          <w:rFonts w:ascii="Times New Roman" w:hAnsi="Times New Roman"/>
          <w:b w:val="0"/>
        </w:rPr>
        <w:t xml:space="preserve"> request-response interaction diagram shown in Figure 3.2 is also known as </w:t>
      </w:r>
      <w:proofErr w:type="spellStart"/>
      <w:r>
        <w:rPr>
          <w:rFonts w:ascii="Times New Roman" w:hAnsi="Times New Roman"/>
          <w:b w:val="0"/>
        </w:rPr>
        <w:t>synchrous</w:t>
      </w:r>
      <w:proofErr w:type="spellEnd"/>
      <w:r>
        <w:rPr>
          <w:rFonts w:ascii="Times New Roman" w:hAnsi="Times New Roman"/>
          <w:b w:val="0"/>
        </w:rPr>
        <w:t xml:space="preserve"> operation support. The </w:t>
      </w:r>
      <w:r w:rsidR="00F8560A">
        <w:rPr>
          <w:rFonts w:ascii="Times New Roman" w:hAnsi="Times New Roman"/>
          <w:b w:val="0"/>
        </w:rPr>
        <w:t xml:space="preserve">MnS </w:t>
      </w:r>
      <w:r>
        <w:rPr>
          <w:rFonts w:ascii="Times New Roman" w:hAnsi="Times New Roman"/>
          <w:b w:val="0"/>
        </w:rPr>
        <w:t>producer receives the request</w:t>
      </w:r>
      <w:r w:rsidR="00F8560A">
        <w:rPr>
          <w:rFonts w:ascii="Times New Roman" w:hAnsi="Times New Roman"/>
          <w:b w:val="0"/>
        </w:rPr>
        <w:t xml:space="preserve"> from a MnS consumer</w:t>
      </w:r>
      <w:r>
        <w:rPr>
          <w:rFonts w:ascii="Times New Roman" w:hAnsi="Times New Roman"/>
          <w:b w:val="0"/>
        </w:rPr>
        <w:t xml:space="preserve">, </w:t>
      </w:r>
      <w:proofErr w:type="spellStart"/>
      <w:r>
        <w:rPr>
          <w:rFonts w:ascii="Times New Roman" w:hAnsi="Times New Roman"/>
          <w:b w:val="0"/>
        </w:rPr>
        <w:t>processeses</w:t>
      </w:r>
      <w:proofErr w:type="spellEnd"/>
      <w:r>
        <w:rPr>
          <w:rFonts w:ascii="Times New Roman" w:hAnsi="Times New Roman"/>
          <w:b w:val="0"/>
        </w:rPr>
        <w:t xml:space="preserve"> the request and provides the result to the </w:t>
      </w:r>
      <w:r w:rsidR="00F8560A">
        <w:rPr>
          <w:rFonts w:ascii="Times New Roman" w:hAnsi="Times New Roman"/>
          <w:b w:val="0"/>
        </w:rPr>
        <w:t xml:space="preserve">MnS </w:t>
      </w:r>
      <w:r>
        <w:rPr>
          <w:rFonts w:ascii="Times New Roman" w:hAnsi="Times New Roman"/>
          <w:b w:val="0"/>
        </w:rPr>
        <w:t xml:space="preserve">consumer. In case the request from the </w:t>
      </w:r>
      <w:r w:rsidR="00F8560A">
        <w:rPr>
          <w:rFonts w:ascii="Times New Roman" w:hAnsi="Times New Roman"/>
          <w:b w:val="0"/>
        </w:rPr>
        <w:t xml:space="preserve">MnS </w:t>
      </w:r>
      <w:r>
        <w:rPr>
          <w:rFonts w:ascii="Times New Roman" w:hAnsi="Times New Roman"/>
          <w:b w:val="0"/>
        </w:rPr>
        <w:t>consumer is to provisioning new entities</w:t>
      </w:r>
      <w:r w:rsidR="00A12045">
        <w:rPr>
          <w:rFonts w:ascii="Times New Roman" w:hAnsi="Times New Roman"/>
          <w:b w:val="0"/>
        </w:rPr>
        <w:t xml:space="preserve"> </w:t>
      </w:r>
      <w:r>
        <w:rPr>
          <w:rFonts w:ascii="Times New Roman" w:hAnsi="Times New Roman"/>
          <w:b w:val="0"/>
        </w:rPr>
        <w:t xml:space="preserve">in the network </w:t>
      </w:r>
      <w:r w:rsidR="00857994" w:rsidRPr="00091105">
        <w:rPr>
          <w:rFonts w:ascii="Times New Roman" w:hAnsi="Times New Roman"/>
          <w:b w:val="0"/>
        </w:rPr>
        <w:t>(</w:t>
      </w:r>
      <w:r w:rsidR="003144ED" w:rsidRPr="00091105">
        <w:rPr>
          <w:rFonts w:ascii="Times New Roman" w:hAnsi="Times New Roman"/>
          <w:b w:val="0"/>
        </w:rPr>
        <w:t>which app</w:t>
      </w:r>
      <w:r w:rsidR="00893BD0" w:rsidRPr="00091105">
        <w:rPr>
          <w:rFonts w:ascii="Times New Roman" w:hAnsi="Times New Roman"/>
          <w:b w:val="0"/>
        </w:rPr>
        <w:t xml:space="preserve">ear as new MOI in the network </w:t>
      </w:r>
      <w:r>
        <w:rPr>
          <w:rFonts w:ascii="Times New Roman" w:hAnsi="Times New Roman"/>
          <w:b w:val="0"/>
        </w:rPr>
        <w:t>resource model</w:t>
      </w:r>
      <w:r w:rsidR="00893BD0">
        <w:rPr>
          <w:rFonts w:ascii="Times New Roman" w:hAnsi="Times New Roman"/>
          <w:b w:val="0"/>
        </w:rPr>
        <w:t>)</w:t>
      </w:r>
      <w:r>
        <w:rPr>
          <w:rFonts w:ascii="Times New Roman" w:hAnsi="Times New Roman"/>
          <w:b w:val="0"/>
        </w:rPr>
        <w:t xml:space="preserve">, </w:t>
      </w:r>
      <w:r w:rsidR="007644F5">
        <w:rPr>
          <w:rFonts w:ascii="Times New Roman" w:hAnsi="Times New Roman"/>
          <w:b w:val="0"/>
        </w:rPr>
        <w:t xml:space="preserve">then </w:t>
      </w:r>
      <w:r>
        <w:rPr>
          <w:rFonts w:ascii="Times New Roman" w:hAnsi="Times New Roman"/>
          <w:b w:val="0"/>
        </w:rPr>
        <w:t xml:space="preserve">there is </w:t>
      </w:r>
      <w:r w:rsidR="00F8560A">
        <w:rPr>
          <w:rFonts w:ascii="Times New Roman" w:hAnsi="Times New Roman"/>
          <w:b w:val="0"/>
        </w:rPr>
        <w:t xml:space="preserve">currently </w:t>
      </w:r>
      <w:r>
        <w:rPr>
          <w:rFonts w:ascii="Times New Roman" w:hAnsi="Times New Roman"/>
          <w:b w:val="0"/>
        </w:rPr>
        <w:t xml:space="preserve">no way for the </w:t>
      </w:r>
      <w:r w:rsidR="00F8560A">
        <w:rPr>
          <w:rFonts w:ascii="Times New Roman" w:hAnsi="Times New Roman"/>
          <w:b w:val="0"/>
        </w:rPr>
        <w:t xml:space="preserve">MnS </w:t>
      </w:r>
      <w:r>
        <w:rPr>
          <w:rFonts w:ascii="Times New Roman" w:hAnsi="Times New Roman"/>
          <w:b w:val="0"/>
        </w:rPr>
        <w:t xml:space="preserve">consumer to know the status of the request, nor </w:t>
      </w:r>
      <w:r w:rsidR="00F8560A">
        <w:rPr>
          <w:rFonts w:ascii="Times New Roman" w:hAnsi="Times New Roman"/>
          <w:b w:val="0"/>
        </w:rPr>
        <w:t xml:space="preserve">has </w:t>
      </w:r>
      <w:r>
        <w:rPr>
          <w:rFonts w:ascii="Times New Roman" w:hAnsi="Times New Roman"/>
          <w:b w:val="0"/>
        </w:rPr>
        <w:t xml:space="preserve">the </w:t>
      </w:r>
      <w:r w:rsidR="00F8560A">
        <w:rPr>
          <w:rFonts w:ascii="Times New Roman" w:hAnsi="Times New Roman"/>
          <w:b w:val="0"/>
        </w:rPr>
        <w:t xml:space="preserve">MnS </w:t>
      </w:r>
      <w:r>
        <w:rPr>
          <w:rFonts w:ascii="Times New Roman" w:hAnsi="Times New Roman"/>
          <w:b w:val="0"/>
        </w:rPr>
        <w:t xml:space="preserve">producer a mechanism to report the status of the request to </w:t>
      </w:r>
      <w:r w:rsidR="00F8560A">
        <w:rPr>
          <w:rFonts w:ascii="Times New Roman" w:hAnsi="Times New Roman"/>
          <w:b w:val="0"/>
        </w:rPr>
        <w:t xml:space="preserve">the MnS </w:t>
      </w:r>
      <w:r>
        <w:rPr>
          <w:rFonts w:ascii="Times New Roman" w:hAnsi="Times New Roman"/>
          <w:b w:val="0"/>
        </w:rPr>
        <w:t>consumer.</w:t>
      </w:r>
      <w:r w:rsidRPr="00A75452">
        <w:rPr>
          <w:rFonts w:ascii="Times New Roman" w:hAnsi="Times New Roman"/>
          <w:b w:val="0"/>
        </w:rPr>
        <w:t xml:space="preserve"> </w:t>
      </w:r>
    </w:p>
    <w:p w14:paraId="1D4D543E" w14:textId="77777777" w:rsidR="000C3714" w:rsidRDefault="000C3714" w:rsidP="000C3714">
      <w:pPr>
        <w:pStyle w:val="Heading2"/>
      </w:pPr>
      <w:r>
        <w:t>3.2</w:t>
      </w:r>
      <w:r>
        <w:tab/>
        <w:t>Asynchronous interactions</w:t>
      </w:r>
    </w:p>
    <w:p w14:paraId="1D4D543F" w14:textId="77777777" w:rsidR="003C08C4" w:rsidRDefault="002436B2" w:rsidP="00643ACD">
      <w:pPr>
        <w:pStyle w:val="TF"/>
        <w:jc w:val="left"/>
        <w:rPr>
          <w:rFonts w:ascii="Times New Roman" w:hAnsi="Times New Roman"/>
          <w:b w:val="0"/>
        </w:rPr>
      </w:pPr>
      <w:r>
        <w:rPr>
          <w:rFonts w:ascii="Times New Roman" w:hAnsi="Times New Roman"/>
          <w:b w:val="0"/>
        </w:rPr>
        <w:t xml:space="preserve">In the asynchronous mode the request from the </w:t>
      </w:r>
      <w:r w:rsidR="00F8560A">
        <w:rPr>
          <w:rFonts w:ascii="Times New Roman" w:hAnsi="Times New Roman"/>
          <w:b w:val="0"/>
        </w:rPr>
        <w:t xml:space="preserve">MnS </w:t>
      </w:r>
      <w:r>
        <w:rPr>
          <w:rFonts w:ascii="Times New Roman" w:hAnsi="Times New Roman"/>
          <w:b w:val="0"/>
        </w:rPr>
        <w:t>consumer is handled by a</w:t>
      </w:r>
      <w:r w:rsidR="00F8560A">
        <w:rPr>
          <w:rFonts w:ascii="Times New Roman" w:hAnsi="Times New Roman"/>
          <w:b w:val="0"/>
        </w:rPr>
        <w:t>n MnS</w:t>
      </w:r>
      <w:r>
        <w:rPr>
          <w:rFonts w:ascii="Times New Roman" w:hAnsi="Times New Roman"/>
          <w:b w:val="0"/>
        </w:rPr>
        <w:t xml:space="preserve"> producer that interacts with other producers to come to an orchestrated solution, several </w:t>
      </w:r>
      <w:r w:rsidR="00216862">
        <w:rPr>
          <w:rFonts w:ascii="Times New Roman" w:hAnsi="Times New Roman"/>
          <w:b w:val="0"/>
        </w:rPr>
        <w:t xml:space="preserve">factors may put constraints on the time a producer needs to create the part of the solution it is responsible for. </w:t>
      </w:r>
      <w:r w:rsidR="00982A95">
        <w:rPr>
          <w:rFonts w:ascii="Times New Roman" w:hAnsi="Times New Roman"/>
          <w:b w:val="0"/>
        </w:rPr>
        <w:t xml:space="preserve">Therefore, once the </w:t>
      </w:r>
      <w:r w:rsidR="00F8560A">
        <w:rPr>
          <w:rFonts w:ascii="Times New Roman" w:hAnsi="Times New Roman"/>
          <w:b w:val="0"/>
        </w:rPr>
        <w:t xml:space="preserve">MnS </w:t>
      </w:r>
      <w:r w:rsidR="00982A95">
        <w:rPr>
          <w:rFonts w:ascii="Times New Roman" w:hAnsi="Times New Roman"/>
          <w:b w:val="0"/>
        </w:rPr>
        <w:t xml:space="preserve">consumer has conveyed the request to the </w:t>
      </w:r>
      <w:r w:rsidR="00F8560A">
        <w:rPr>
          <w:rFonts w:ascii="Times New Roman" w:hAnsi="Times New Roman"/>
          <w:b w:val="0"/>
        </w:rPr>
        <w:t xml:space="preserve">MnS </w:t>
      </w:r>
      <w:r w:rsidR="00982A95">
        <w:rPr>
          <w:rFonts w:ascii="Times New Roman" w:hAnsi="Times New Roman"/>
          <w:b w:val="0"/>
        </w:rPr>
        <w:t xml:space="preserve">producer, the </w:t>
      </w:r>
      <w:r w:rsidR="00F8560A">
        <w:rPr>
          <w:rFonts w:ascii="Times New Roman" w:hAnsi="Times New Roman"/>
          <w:b w:val="0"/>
        </w:rPr>
        <w:t xml:space="preserve">MnS </w:t>
      </w:r>
      <w:r w:rsidR="00982A95">
        <w:rPr>
          <w:rFonts w:ascii="Times New Roman" w:hAnsi="Times New Roman"/>
          <w:b w:val="0"/>
        </w:rPr>
        <w:t xml:space="preserve">producer replies with either </w:t>
      </w:r>
      <w:r w:rsidR="00515557">
        <w:rPr>
          <w:rFonts w:ascii="Times New Roman" w:hAnsi="Times New Roman"/>
          <w:b w:val="0"/>
        </w:rPr>
        <w:t>the</w:t>
      </w:r>
      <w:r w:rsidR="00982A95">
        <w:rPr>
          <w:rFonts w:ascii="Times New Roman" w:hAnsi="Times New Roman"/>
          <w:b w:val="0"/>
        </w:rPr>
        <w:t xml:space="preserve"> initial</w:t>
      </w:r>
      <w:r w:rsidR="00A12045">
        <w:rPr>
          <w:rFonts w:ascii="Times New Roman" w:hAnsi="Times New Roman"/>
          <w:b w:val="0"/>
        </w:rPr>
        <w:t xml:space="preserve"> </w:t>
      </w:r>
      <w:r w:rsidR="00982A95">
        <w:rPr>
          <w:rFonts w:ascii="Times New Roman" w:hAnsi="Times New Roman"/>
          <w:b w:val="0"/>
        </w:rPr>
        <w:t xml:space="preserve">or </w:t>
      </w:r>
      <w:r w:rsidR="00A12045">
        <w:rPr>
          <w:rFonts w:ascii="Times New Roman" w:hAnsi="Times New Roman"/>
          <w:b w:val="0"/>
        </w:rPr>
        <w:t>final result.</w:t>
      </w:r>
      <w:r w:rsidR="00982A95">
        <w:rPr>
          <w:rFonts w:ascii="Times New Roman" w:hAnsi="Times New Roman"/>
          <w:b w:val="0"/>
        </w:rPr>
        <w:t xml:space="preserve"> In case the </w:t>
      </w:r>
      <w:r w:rsidR="00F8560A">
        <w:rPr>
          <w:rFonts w:ascii="Times New Roman" w:hAnsi="Times New Roman"/>
          <w:b w:val="0"/>
        </w:rPr>
        <w:t xml:space="preserve">MnS </w:t>
      </w:r>
      <w:r w:rsidR="00982A95">
        <w:rPr>
          <w:rFonts w:ascii="Times New Roman" w:hAnsi="Times New Roman"/>
          <w:b w:val="0"/>
        </w:rPr>
        <w:t xml:space="preserve">producer replies with the initial result the </w:t>
      </w:r>
      <w:r w:rsidR="00F8560A">
        <w:rPr>
          <w:rFonts w:ascii="Times New Roman" w:hAnsi="Times New Roman"/>
          <w:b w:val="0"/>
        </w:rPr>
        <w:t xml:space="preserve">MnS </w:t>
      </w:r>
      <w:r w:rsidR="00982A95">
        <w:rPr>
          <w:rFonts w:ascii="Times New Roman" w:hAnsi="Times New Roman"/>
          <w:b w:val="0"/>
        </w:rPr>
        <w:t>consumer expect</w:t>
      </w:r>
      <w:r w:rsidR="00515557">
        <w:rPr>
          <w:rFonts w:ascii="Times New Roman" w:hAnsi="Times New Roman"/>
          <w:b w:val="0"/>
        </w:rPr>
        <w:t>s</w:t>
      </w:r>
      <w:r w:rsidR="003C08C4">
        <w:rPr>
          <w:rFonts w:ascii="Times New Roman" w:hAnsi="Times New Roman"/>
          <w:b w:val="0"/>
        </w:rPr>
        <w:t xml:space="preserve"> that this will be followed by further updates until the request is completed.</w:t>
      </w:r>
      <w:r w:rsidR="00982A95">
        <w:rPr>
          <w:rFonts w:ascii="Times New Roman" w:hAnsi="Times New Roman"/>
          <w:b w:val="0"/>
        </w:rPr>
        <w:t xml:space="preserve"> </w:t>
      </w:r>
      <w:r w:rsidR="003C08C4">
        <w:rPr>
          <w:rFonts w:ascii="Times New Roman" w:hAnsi="Times New Roman"/>
          <w:b w:val="0"/>
        </w:rPr>
        <w:t xml:space="preserve">This interaction diagram is </w:t>
      </w:r>
      <w:r w:rsidR="00515557">
        <w:rPr>
          <w:rFonts w:ascii="Times New Roman" w:hAnsi="Times New Roman"/>
          <w:b w:val="0"/>
        </w:rPr>
        <w:t>shown in Figure 3.3.</w:t>
      </w:r>
    </w:p>
    <w:p w14:paraId="1D4D5440" w14:textId="77777777" w:rsidR="002436B2" w:rsidRDefault="001F1A64" w:rsidP="003C08C4">
      <w:pPr>
        <w:pStyle w:val="TF"/>
        <w:rPr>
          <w:noProof/>
        </w:rPr>
      </w:pPr>
      <w:r w:rsidRPr="00FE1DD0">
        <w:rPr>
          <w:noProof/>
        </w:rPr>
        <w:lastRenderedPageBreak/>
        <w:drawing>
          <wp:inline distT="0" distB="0" distL="0" distR="0" wp14:anchorId="1D4D5502" wp14:editId="1D4D5503">
            <wp:extent cx="3590925" cy="31718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0925" cy="3171825"/>
                    </a:xfrm>
                    <a:prstGeom prst="rect">
                      <a:avLst/>
                    </a:prstGeom>
                    <a:noFill/>
                    <a:ln>
                      <a:noFill/>
                    </a:ln>
                  </pic:spPr>
                </pic:pic>
              </a:graphicData>
            </a:graphic>
          </wp:inline>
        </w:drawing>
      </w:r>
    </w:p>
    <w:p w14:paraId="1D4D5441" w14:textId="77777777" w:rsidR="003D20CD" w:rsidRDefault="003C08C4" w:rsidP="003D20CD">
      <w:pPr>
        <w:pStyle w:val="TF"/>
        <w:rPr>
          <w:noProof/>
        </w:rPr>
      </w:pPr>
      <w:r>
        <w:rPr>
          <w:noProof/>
        </w:rPr>
        <w:t>Figure 3.3: Request-response-notify interaction</w:t>
      </w:r>
      <w:r w:rsidRPr="006432BB">
        <w:rPr>
          <w:noProof/>
        </w:rPr>
        <w:t xml:space="preserve"> diagram</w:t>
      </w:r>
      <w:r>
        <w:rPr>
          <w:noProof/>
        </w:rPr>
        <w:t xml:space="preserve"> </w:t>
      </w:r>
    </w:p>
    <w:p w14:paraId="1D4D5442" w14:textId="77777777" w:rsidR="006E1259" w:rsidRDefault="006E1259" w:rsidP="006E1259">
      <w:pPr>
        <w:pStyle w:val="TF"/>
        <w:jc w:val="left"/>
        <w:rPr>
          <w:noProof/>
        </w:rPr>
      </w:pPr>
    </w:p>
    <w:p w14:paraId="1D4D5443" w14:textId="77777777" w:rsidR="000C3714" w:rsidRDefault="000C3714" w:rsidP="000C3714">
      <w:pPr>
        <w:pStyle w:val="Heading2"/>
      </w:pPr>
      <w:r>
        <w:t>3.3</w:t>
      </w:r>
      <w:r>
        <w:tab/>
        <w:t>Network slicing use cases</w:t>
      </w:r>
    </w:p>
    <w:p w14:paraId="1D4D5444" w14:textId="77777777" w:rsidR="003C08C4" w:rsidRDefault="00A12045" w:rsidP="003C08C4">
      <w:pPr>
        <w:pStyle w:val="TF"/>
        <w:jc w:val="left"/>
        <w:rPr>
          <w:rFonts w:ascii="Times New Roman" w:hAnsi="Times New Roman"/>
          <w:b w:val="0"/>
        </w:rPr>
      </w:pPr>
      <w:r>
        <w:rPr>
          <w:rFonts w:ascii="Times New Roman" w:hAnsi="Times New Roman"/>
          <w:b w:val="0"/>
        </w:rPr>
        <w:t>For a network slicing scenario</w:t>
      </w:r>
      <w:r w:rsidR="00C101BF">
        <w:rPr>
          <w:rFonts w:ascii="Times New Roman" w:hAnsi="Times New Roman"/>
          <w:b w:val="0"/>
        </w:rPr>
        <w:t>,</w:t>
      </w:r>
      <w:r>
        <w:rPr>
          <w:rFonts w:ascii="Times New Roman" w:hAnsi="Times New Roman"/>
          <w:b w:val="0"/>
        </w:rPr>
        <w:t xml:space="preserve"> </w:t>
      </w:r>
      <w:r w:rsidR="00C101BF">
        <w:rPr>
          <w:rFonts w:ascii="Times New Roman" w:hAnsi="Times New Roman"/>
          <w:b w:val="0"/>
        </w:rPr>
        <w:t>the following provisioning use cases are documented in TS 28.531</w:t>
      </w:r>
      <w:r w:rsidR="000C3714">
        <w:rPr>
          <w:rFonts w:ascii="Times New Roman" w:hAnsi="Times New Roman"/>
          <w:b w:val="0"/>
        </w:rPr>
        <w:t xml:space="preserve"> see reference</w:t>
      </w:r>
      <w:r w:rsidR="00C101BF">
        <w:rPr>
          <w:rFonts w:ascii="Times New Roman" w:hAnsi="Times New Roman"/>
          <w:b w:val="0"/>
        </w:rPr>
        <w:t xml:space="preserve"> [</w:t>
      </w:r>
      <w:r w:rsidR="000C3714">
        <w:rPr>
          <w:rFonts w:ascii="Times New Roman" w:hAnsi="Times New Roman"/>
          <w:b w:val="0"/>
        </w:rPr>
        <w:t>3</w:t>
      </w:r>
      <w:r w:rsidR="00C101BF">
        <w:rPr>
          <w:rFonts w:ascii="Times New Roman" w:hAnsi="Times New Roman"/>
          <w:b w:val="0"/>
        </w:rPr>
        <w:t>]:</w:t>
      </w:r>
    </w:p>
    <w:p w14:paraId="1D4D5445" w14:textId="77777777" w:rsidR="00C101BF" w:rsidRDefault="00EF0BE8" w:rsidP="00EF0BE8">
      <w:pPr>
        <w:pStyle w:val="B1"/>
      </w:pPr>
      <w:r>
        <w:t xml:space="preserve">- </w:t>
      </w:r>
      <w:r w:rsidR="00C101BF">
        <w:t>Network slice instance allocation</w:t>
      </w:r>
    </w:p>
    <w:p w14:paraId="1D4D5446" w14:textId="77777777" w:rsidR="00EF0BE8" w:rsidRDefault="00EF0BE8" w:rsidP="00EF0BE8">
      <w:pPr>
        <w:pStyle w:val="B1"/>
      </w:pPr>
      <w:r>
        <w:t>- Network slice subnet instance allocation</w:t>
      </w:r>
    </w:p>
    <w:p w14:paraId="1D4D5447" w14:textId="77777777" w:rsidR="00C101BF" w:rsidRDefault="00EF0BE8" w:rsidP="00EF0BE8">
      <w:pPr>
        <w:pStyle w:val="B1"/>
      </w:pPr>
      <w:r>
        <w:t xml:space="preserve">- </w:t>
      </w:r>
      <w:r w:rsidR="00C101BF">
        <w:t>Network slice instance deallocation</w:t>
      </w:r>
    </w:p>
    <w:p w14:paraId="1D4D5448" w14:textId="77777777" w:rsidR="00EF0BE8" w:rsidRDefault="00EF0BE8" w:rsidP="00EF0BE8">
      <w:pPr>
        <w:pStyle w:val="B1"/>
      </w:pPr>
      <w:r>
        <w:t>- Network slice subnet instance deallocation</w:t>
      </w:r>
    </w:p>
    <w:p w14:paraId="1D4D5449" w14:textId="77777777" w:rsidR="00C101BF" w:rsidRDefault="00EF0BE8" w:rsidP="00EF0BE8">
      <w:pPr>
        <w:pStyle w:val="B1"/>
      </w:pPr>
      <w:r>
        <w:t xml:space="preserve">- </w:t>
      </w:r>
      <w:r w:rsidR="00C101BF">
        <w:t>Network slice instance modification</w:t>
      </w:r>
    </w:p>
    <w:p w14:paraId="1D4D544A" w14:textId="77777777" w:rsidR="00EF0BE8" w:rsidRDefault="00EF0BE8" w:rsidP="00EF0BE8">
      <w:pPr>
        <w:pStyle w:val="B1"/>
      </w:pPr>
      <w:r>
        <w:t>- Network slice subnet instance modification</w:t>
      </w:r>
    </w:p>
    <w:p w14:paraId="1D4D544B" w14:textId="77777777" w:rsidR="00355EF4" w:rsidRDefault="00EF0BE8" w:rsidP="00EF0BE8">
      <w:pPr>
        <w:pStyle w:val="B1"/>
      </w:pPr>
      <w:r>
        <w:t xml:space="preserve">- </w:t>
      </w:r>
      <w:r w:rsidR="00355EF4">
        <w:t>Network slice feasibility check</w:t>
      </w:r>
    </w:p>
    <w:p w14:paraId="1D4D544C" w14:textId="77777777" w:rsidR="00EF0BE8" w:rsidRDefault="00355EF4" w:rsidP="00EF0BE8">
      <w:pPr>
        <w:pStyle w:val="B1"/>
      </w:pPr>
      <w:r>
        <w:t xml:space="preserve">- </w:t>
      </w:r>
      <w:r w:rsidR="00EF0BE8">
        <w:t>Network slice subnet feasibility check</w:t>
      </w:r>
    </w:p>
    <w:p w14:paraId="1D4D544D" w14:textId="77777777" w:rsidR="00C101BF" w:rsidRDefault="00C101BF" w:rsidP="00C101BF">
      <w:pPr>
        <w:pStyle w:val="EditorsNote"/>
      </w:pPr>
      <w:r>
        <w:t xml:space="preserve">Editor’s Note: the list of use cases shown is </w:t>
      </w:r>
      <w:r w:rsidR="00EF0BE8">
        <w:t xml:space="preserve">limited to those applicable to this discussion paper. </w:t>
      </w:r>
    </w:p>
    <w:p w14:paraId="1D4D544E" w14:textId="77777777" w:rsidR="00C577F1" w:rsidRDefault="00C577F1" w:rsidP="00EF0BE8">
      <w:r>
        <w:t xml:space="preserve">For all of the above cases the following </w:t>
      </w:r>
      <w:r w:rsidR="007A0181">
        <w:t xml:space="preserve">general </w:t>
      </w:r>
      <w:r>
        <w:t xml:space="preserve">observations can be made: </w:t>
      </w:r>
    </w:p>
    <w:p w14:paraId="1D4D544F" w14:textId="77777777" w:rsidR="0023760A" w:rsidRDefault="007A0181" w:rsidP="007A0181">
      <w:pPr>
        <w:pStyle w:val="B1"/>
      </w:pPr>
      <w:r>
        <w:t xml:space="preserve">- </w:t>
      </w:r>
      <w:r w:rsidR="00C577F1">
        <w:t xml:space="preserve">The request from the consumer </w:t>
      </w:r>
      <w:r>
        <w:t xml:space="preserve">contains </w:t>
      </w:r>
      <w:r w:rsidR="00C577F1">
        <w:t xml:space="preserve">requirements </w:t>
      </w:r>
      <w:r w:rsidR="0023760A">
        <w:t xml:space="preserve">for the producer </w:t>
      </w:r>
      <w:r w:rsidR="00C577F1">
        <w:t xml:space="preserve">that the consumer wants </w:t>
      </w:r>
      <w:r>
        <w:t>the producer to fulfil.</w:t>
      </w:r>
      <w:r w:rsidR="0023760A">
        <w:t xml:space="preserve"> </w:t>
      </w:r>
    </w:p>
    <w:p w14:paraId="1D4D5450" w14:textId="77777777" w:rsidR="0023760A" w:rsidRDefault="007A0181" w:rsidP="007A0181">
      <w:pPr>
        <w:pStyle w:val="B1"/>
      </w:pPr>
      <w:r>
        <w:t xml:space="preserve">- </w:t>
      </w:r>
      <w:r w:rsidR="0023760A">
        <w:t>The producer may not be able to fulfil the requirements in the requ</w:t>
      </w:r>
      <w:r>
        <w:t>e</w:t>
      </w:r>
      <w:r w:rsidR="0023760A">
        <w:t>st, the result may be that after processing the request there is no change</w:t>
      </w:r>
      <w:r w:rsidR="00DD3869">
        <w:t xml:space="preserve"> needed to be done by the producer</w:t>
      </w:r>
      <w:r>
        <w:t>, in that case the request is completed without change.</w:t>
      </w:r>
    </w:p>
    <w:p w14:paraId="1D4D5451" w14:textId="77777777" w:rsidR="0023760A" w:rsidRDefault="0023760A" w:rsidP="007A0181">
      <w:pPr>
        <w:pStyle w:val="B1"/>
      </w:pPr>
      <w:r>
        <w:t xml:space="preserve"> </w:t>
      </w:r>
      <w:r w:rsidR="007A0181">
        <w:t xml:space="preserve">- </w:t>
      </w:r>
      <w:r>
        <w:t xml:space="preserve">The consumer may want </w:t>
      </w:r>
      <w:r w:rsidR="000E4465">
        <w:t>to follow</w:t>
      </w:r>
      <w:r>
        <w:t xml:space="preserve"> the progress of the request and subscribe to progress information</w:t>
      </w:r>
      <w:r w:rsidR="004B471D">
        <w:t xml:space="preserve"> related to the request.</w:t>
      </w:r>
    </w:p>
    <w:p w14:paraId="1D4D5452" w14:textId="77777777" w:rsidR="00EF0BE8" w:rsidRDefault="007A0181" w:rsidP="007A0181">
      <w:pPr>
        <w:pStyle w:val="B1"/>
      </w:pPr>
      <w:r>
        <w:t xml:space="preserve">- </w:t>
      </w:r>
      <w:r w:rsidR="000C2E88">
        <w:t>The administration of the lifecycle of a request and the administration of the set of requirements in the request are independent.</w:t>
      </w:r>
      <w:r w:rsidR="0023760A">
        <w:t xml:space="preserve"> </w:t>
      </w:r>
    </w:p>
    <w:p w14:paraId="1D4D5453" w14:textId="77777777" w:rsidR="000C3714" w:rsidRDefault="000C3714" w:rsidP="000C3714">
      <w:pPr>
        <w:pStyle w:val="Heading2"/>
      </w:pPr>
      <w:r>
        <w:t>3.4</w:t>
      </w:r>
      <w:r>
        <w:tab/>
        <w:t>Current provisioning service for network slicing</w:t>
      </w:r>
    </w:p>
    <w:p w14:paraId="1D4D5454" w14:textId="77777777" w:rsidR="000C3714" w:rsidRDefault="0030592E" w:rsidP="00EF0BE8">
      <w:r>
        <w:t>The current provisioning service for network slicing is based on the use of operations</w:t>
      </w:r>
      <w:r w:rsidR="006E4894">
        <w:t xml:space="preserve"> </w:t>
      </w:r>
      <w:r>
        <w:t xml:space="preserve">that are </w:t>
      </w:r>
      <w:r w:rsidR="00C86371">
        <w:t xml:space="preserve">dedicated for the provisioning </w:t>
      </w:r>
      <w:r w:rsidR="006E4894">
        <w:t xml:space="preserve">of </w:t>
      </w:r>
      <w:r>
        <w:t xml:space="preserve">network slicing except for the feasibility check which uses </w:t>
      </w:r>
      <w:r w:rsidR="00C86371">
        <w:t xml:space="preserve">a modelling approach where the consumer </w:t>
      </w:r>
      <w:r w:rsidR="006E4894">
        <w:lastRenderedPageBreak/>
        <w:t xml:space="preserve">uses </w:t>
      </w:r>
      <w:proofErr w:type="spellStart"/>
      <w:r w:rsidR="006E4894">
        <w:t>createMOI</w:t>
      </w:r>
      <w:proofErr w:type="spellEnd"/>
      <w:r w:rsidR="006E4894">
        <w:t xml:space="preserve"> to </w:t>
      </w:r>
      <w:r w:rsidR="00B63B61">
        <w:t>convey the request to</w:t>
      </w:r>
      <w:r w:rsidR="00C86371">
        <w:t xml:space="preserve"> the producer reflecting the request and the content of the request. </w:t>
      </w:r>
      <w:r>
        <w:t>The overview is shown in table 3.1.</w:t>
      </w:r>
    </w:p>
    <w:p w14:paraId="1D4D5455" w14:textId="77777777" w:rsidR="000C2E88" w:rsidRDefault="00722B25" w:rsidP="007F7BB7">
      <w:pPr>
        <w:pStyle w:val="TH"/>
        <w:keepLines w:val="0"/>
      </w:pPr>
      <w:r>
        <w:t>Table 3.1</w:t>
      </w:r>
      <w:r w:rsidR="004B471D">
        <w:t xml:space="preserve"> </w:t>
      </w:r>
      <w:r w:rsidR="00C83D7C">
        <w:t xml:space="preserve">Overview of </w:t>
      </w:r>
      <w:r w:rsidR="000E4465">
        <w:t xml:space="preserve">current </w:t>
      </w:r>
      <w:r w:rsidR="00C83D7C">
        <w:t>provisioning service for network slicing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61"/>
        <w:gridCol w:w="1454"/>
        <w:gridCol w:w="1983"/>
        <w:gridCol w:w="1358"/>
        <w:gridCol w:w="1387"/>
      </w:tblGrid>
      <w:tr w:rsidR="006E4894" w:rsidRPr="00A23248" w14:paraId="1D4D5459" w14:textId="77777777" w:rsidTr="00F221EA">
        <w:tc>
          <w:tcPr>
            <w:tcW w:w="2105" w:type="dxa"/>
            <w:vMerge w:val="restart"/>
            <w:shd w:val="clear" w:color="auto" w:fill="auto"/>
          </w:tcPr>
          <w:p w14:paraId="1D4D5456" w14:textId="77777777" w:rsidR="006E4894" w:rsidRPr="00A23248" w:rsidRDefault="006E4894" w:rsidP="00A23248">
            <w:pPr>
              <w:keepNext/>
              <w:jc w:val="center"/>
              <w:rPr>
                <w:rFonts w:ascii="Arial" w:hAnsi="Arial" w:cs="Arial"/>
                <w:b/>
                <w:bCs/>
                <w:sz w:val="18"/>
                <w:szCs w:val="18"/>
              </w:rPr>
            </w:pPr>
            <w:r>
              <w:rPr>
                <w:rFonts w:ascii="Arial" w:hAnsi="Arial" w:cs="Arial"/>
                <w:b/>
                <w:bCs/>
                <w:sz w:val="18"/>
                <w:szCs w:val="18"/>
              </w:rPr>
              <w:t>Use case</w:t>
            </w:r>
            <w:r w:rsidR="00B63B61">
              <w:rPr>
                <w:rFonts w:ascii="Arial" w:hAnsi="Arial" w:cs="Arial"/>
                <w:b/>
                <w:bCs/>
                <w:sz w:val="18"/>
                <w:szCs w:val="18"/>
              </w:rPr>
              <w:t xml:space="preserve"> according to TS 28.531 [3]</w:t>
            </w:r>
          </w:p>
        </w:tc>
        <w:tc>
          <w:tcPr>
            <w:tcW w:w="4925" w:type="dxa"/>
            <w:gridSpan w:val="3"/>
            <w:tcBorders>
              <w:bottom w:val="single" w:sz="4" w:space="0" w:color="auto"/>
            </w:tcBorders>
            <w:shd w:val="clear" w:color="auto" w:fill="D9E2F3"/>
          </w:tcPr>
          <w:p w14:paraId="1D4D5457"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 xml:space="preserve">MnS Consumer </w:t>
            </w:r>
          </w:p>
        </w:tc>
        <w:tc>
          <w:tcPr>
            <w:tcW w:w="2825" w:type="dxa"/>
            <w:gridSpan w:val="2"/>
            <w:tcBorders>
              <w:bottom w:val="single" w:sz="4" w:space="0" w:color="auto"/>
            </w:tcBorders>
            <w:shd w:val="clear" w:color="auto" w:fill="auto"/>
          </w:tcPr>
          <w:p w14:paraId="1D4D5458"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MnS producer</w:t>
            </w:r>
          </w:p>
        </w:tc>
      </w:tr>
      <w:tr w:rsidR="00EE0F1F" w:rsidRPr="00A23248" w14:paraId="1D4D5460" w14:textId="77777777" w:rsidTr="00F221EA">
        <w:tc>
          <w:tcPr>
            <w:tcW w:w="2105" w:type="dxa"/>
            <w:vMerge/>
            <w:tcBorders>
              <w:bottom w:val="single" w:sz="24" w:space="0" w:color="auto"/>
            </w:tcBorders>
            <w:shd w:val="clear" w:color="auto" w:fill="auto"/>
          </w:tcPr>
          <w:p w14:paraId="1D4D545A" w14:textId="77777777" w:rsidR="006E4894" w:rsidRPr="00A23248" w:rsidRDefault="006E4894" w:rsidP="0030592E">
            <w:pPr>
              <w:keepNext/>
              <w:jc w:val="center"/>
              <w:rPr>
                <w:rFonts w:ascii="Arial" w:hAnsi="Arial" w:cs="Arial"/>
                <w:b/>
                <w:bCs/>
                <w:sz w:val="18"/>
                <w:szCs w:val="18"/>
              </w:rPr>
            </w:pPr>
          </w:p>
        </w:tc>
        <w:tc>
          <w:tcPr>
            <w:tcW w:w="1473" w:type="dxa"/>
            <w:tcBorders>
              <w:bottom w:val="single" w:sz="24" w:space="0" w:color="auto"/>
            </w:tcBorders>
            <w:shd w:val="clear" w:color="auto" w:fill="D9E2F3"/>
          </w:tcPr>
          <w:p w14:paraId="1D4D545B" w14:textId="77777777" w:rsidR="006E4894" w:rsidRPr="00A23248" w:rsidRDefault="006E4894" w:rsidP="0030592E">
            <w:pPr>
              <w:keepNext/>
              <w:jc w:val="center"/>
              <w:rPr>
                <w:rFonts w:ascii="Arial" w:hAnsi="Arial" w:cs="Arial"/>
                <w:b/>
                <w:bCs/>
                <w:sz w:val="18"/>
                <w:szCs w:val="18"/>
              </w:rPr>
            </w:pPr>
            <w:r w:rsidRPr="00A23248">
              <w:rPr>
                <w:rFonts w:ascii="Arial" w:hAnsi="Arial" w:cs="Arial"/>
                <w:b/>
                <w:bCs/>
                <w:sz w:val="18"/>
                <w:szCs w:val="18"/>
              </w:rPr>
              <w:t>request</w:t>
            </w:r>
            <w:r>
              <w:rPr>
                <w:rFonts w:ascii="Arial" w:hAnsi="Arial" w:cs="Arial"/>
                <w:b/>
                <w:bCs/>
                <w:sz w:val="18"/>
                <w:szCs w:val="18"/>
              </w:rPr>
              <w:t xml:space="preserve"> operation name</w:t>
            </w:r>
          </w:p>
        </w:tc>
        <w:tc>
          <w:tcPr>
            <w:tcW w:w="1469" w:type="dxa"/>
            <w:tcBorders>
              <w:bottom w:val="single" w:sz="24" w:space="0" w:color="auto"/>
            </w:tcBorders>
            <w:shd w:val="clear" w:color="auto" w:fill="D9E2F3"/>
          </w:tcPr>
          <w:p w14:paraId="1D4D545C"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request requirements</w:t>
            </w:r>
          </w:p>
        </w:tc>
        <w:tc>
          <w:tcPr>
            <w:tcW w:w="1983" w:type="dxa"/>
            <w:tcBorders>
              <w:bottom w:val="single" w:sz="24" w:space="0" w:color="auto"/>
            </w:tcBorders>
            <w:shd w:val="clear" w:color="auto" w:fill="D9E2F3"/>
          </w:tcPr>
          <w:p w14:paraId="1D4D545D"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convey request with requirements</w:t>
            </w:r>
          </w:p>
        </w:tc>
        <w:tc>
          <w:tcPr>
            <w:tcW w:w="1413" w:type="dxa"/>
            <w:tcBorders>
              <w:bottom w:val="single" w:sz="24" w:space="0" w:color="auto"/>
            </w:tcBorders>
            <w:shd w:val="clear" w:color="auto" w:fill="auto"/>
          </w:tcPr>
          <w:p w14:paraId="1D4D545E"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process request</w:t>
            </w:r>
          </w:p>
        </w:tc>
        <w:tc>
          <w:tcPr>
            <w:tcW w:w="1412" w:type="dxa"/>
            <w:tcBorders>
              <w:bottom w:val="single" w:sz="24" w:space="0" w:color="auto"/>
            </w:tcBorders>
            <w:shd w:val="clear" w:color="auto" w:fill="auto"/>
          </w:tcPr>
          <w:p w14:paraId="1D4D545F" w14:textId="77777777" w:rsidR="006E4894" w:rsidRPr="00A23248" w:rsidRDefault="006E4894" w:rsidP="00A23248">
            <w:pPr>
              <w:keepNext/>
              <w:jc w:val="center"/>
              <w:rPr>
                <w:rFonts w:ascii="Arial" w:hAnsi="Arial" w:cs="Arial"/>
                <w:b/>
                <w:bCs/>
                <w:sz w:val="18"/>
                <w:szCs w:val="18"/>
              </w:rPr>
            </w:pPr>
            <w:r w:rsidRPr="00A23248">
              <w:rPr>
                <w:rFonts w:ascii="Arial" w:hAnsi="Arial" w:cs="Arial"/>
                <w:b/>
                <w:bCs/>
                <w:sz w:val="18"/>
                <w:szCs w:val="18"/>
              </w:rPr>
              <w:t xml:space="preserve">convey </w:t>
            </w:r>
            <w:proofErr w:type="spellStart"/>
            <w:r w:rsidRPr="00A23248">
              <w:rPr>
                <w:rFonts w:ascii="Arial" w:hAnsi="Arial" w:cs="Arial"/>
                <w:b/>
                <w:bCs/>
                <w:sz w:val="18"/>
                <w:szCs w:val="18"/>
              </w:rPr>
              <w:t>reponse</w:t>
            </w:r>
            <w:proofErr w:type="spellEnd"/>
          </w:p>
        </w:tc>
      </w:tr>
      <w:tr w:rsidR="00EE0F1F" w14:paraId="1D4D5468" w14:textId="77777777" w:rsidTr="00F221EA">
        <w:trPr>
          <w:trHeight w:val="745"/>
        </w:trPr>
        <w:tc>
          <w:tcPr>
            <w:tcW w:w="2105" w:type="dxa"/>
            <w:tcBorders>
              <w:top w:val="single" w:sz="24" w:space="0" w:color="auto"/>
              <w:bottom w:val="single" w:sz="4" w:space="0" w:color="auto"/>
            </w:tcBorders>
            <w:shd w:val="clear" w:color="auto" w:fill="auto"/>
          </w:tcPr>
          <w:p w14:paraId="1D4D5461" w14:textId="77777777" w:rsidR="00487FC4" w:rsidRDefault="00487FC4" w:rsidP="00A23248">
            <w:pPr>
              <w:keepNext/>
            </w:pPr>
            <w:r>
              <w:rPr>
                <w:lang w:eastAsia="zh-CN"/>
              </w:rPr>
              <w:t>Network slice feasibility check</w:t>
            </w:r>
          </w:p>
        </w:tc>
        <w:tc>
          <w:tcPr>
            <w:tcW w:w="1473" w:type="dxa"/>
            <w:vMerge w:val="restart"/>
            <w:tcBorders>
              <w:top w:val="single" w:sz="24" w:space="0" w:color="auto"/>
            </w:tcBorders>
            <w:shd w:val="clear" w:color="auto" w:fill="D9E2F3"/>
          </w:tcPr>
          <w:p w14:paraId="1D4D5462" w14:textId="77777777" w:rsidR="00487FC4" w:rsidRDefault="00487FC4" w:rsidP="00A23248">
            <w:pPr>
              <w:keepNext/>
            </w:pPr>
            <w:proofErr w:type="spellStart"/>
            <w:r>
              <w:t>createMOI</w:t>
            </w:r>
            <w:proofErr w:type="spellEnd"/>
          </w:p>
        </w:tc>
        <w:tc>
          <w:tcPr>
            <w:tcW w:w="1469" w:type="dxa"/>
            <w:vMerge w:val="restart"/>
            <w:tcBorders>
              <w:top w:val="single" w:sz="24" w:space="0" w:color="auto"/>
            </w:tcBorders>
            <w:shd w:val="clear" w:color="auto" w:fill="D9E2F3"/>
          </w:tcPr>
          <w:p w14:paraId="1D4D5463" w14:textId="77777777" w:rsidR="00487FC4" w:rsidRDefault="00487FC4" w:rsidP="00A23248">
            <w:pPr>
              <w:keepNext/>
            </w:pPr>
            <w:r>
              <w:t>requirements for network slice or network slice subnet</w:t>
            </w:r>
          </w:p>
        </w:tc>
        <w:tc>
          <w:tcPr>
            <w:tcW w:w="1983" w:type="dxa"/>
            <w:vMerge w:val="restart"/>
            <w:tcBorders>
              <w:top w:val="single" w:sz="24" w:space="0" w:color="auto"/>
            </w:tcBorders>
            <w:shd w:val="clear" w:color="auto" w:fill="D9E2F3"/>
          </w:tcPr>
          <w:p w14:paraId="1D4D5464" w14:textId="77777777" w:rsidR="00487FC4" w:rsidRPr="007F7BB7" w:rsidRDefault="00487FC4" w:rsidP="00A23248">
            <w:pPr>
              <w:keepNext/>
            </w:pPr>
            <w:proofErr w:type="spellStart"/>
            <w:r w:rsidRPr="007F7BB7">
              <w:t>create</w:t>
            </w:r>
            <w:r>
              <w:t>MOI</w:t>
            </w:r>
            <w:proofErr w:type="spellEnd"/>
            <w:r>
              <w:t xml:space="preserve"> request for a</w:t>
            </w:r>
            <w:r w:rsidRPr="007F7BB7">
              <w:t xml:space="preserve"> feasibility check job in producer with appropriate requirements</w:t>
            </w:r>
          </w:p>
        </w:tc>
        <w:tc>
          <w:tcPr>
            <w:tcW w:w="1413" w:type="dxa"/>
            <w:vMerge w:val="restart"/>
            <w:tcBorders>
              <w:top w:val="single" w:sz="24" w:space="0" w:color="auto"/>
            </w:tcBorders>
            <w:shd w:val="clear" w:color="auto" w:fill="auto"/>
          </w:tcPr>
          <w:p w14:paraId="1D4D5465" w14:textId="77777777" w:rsidR="00487FC4" w:rsidRPr="007F7BB7" w:rsidRDefault="00487FC4" w:rsidP="00A23248">
            <w:pPr>
              <w:keepNext/>
            </w:pPr>
            <w:r>
              <w:t>executes</w:t>
            </w:r>
            <w:r w:rsidRPr="007F7BB7">
              <w:t xml:space="preserve"> the feasibility check job and updates related attributes on the feasibility check job </w:t>
            </w:r>
          </w:p>
        </w:tc>
        <w:tc>
          <w:tcPr>
            <w:tcW w:w="1412" w:type="dxa"/>
            <w:vMerge w:val="restart"/>
            <w:tcBorders>
              <w:top w:val="single" w:sz="24" w:space="0" w:color="auto"/>
            </w:tcBorders>
            <w:shd w:val="clear" w:color="auto" w:fill="auto"/>
          </w:tcPr>
          <w:p w14:paraId="1D4D5466" w14:textId="77777777" w:rsidR="00487FC4" w:rsidRDefault="00487FC4" w:rsidP="00A23248">
            <w:pPr>
              <w:keepNext/>
            </w:pPr>
            <w:r>
              <w:t>synchronous reply</w:t>
            </w:r>
          </w:p>
          <w:p w14:paraId="1D4D5467" w14:textId="77777777" w:rsidR="00487FC4" w:rsidRDefault="00487FC4" w:rsidP="00A23248">
            <w:pPr>
              <w:keepNext/>
            </w:pPr>
            <w:r>
              <w:t>optionally provisioning notifications</w:t>
            </w:r>
          </w:p>
        </w:tc>
      </w:tr>
      <w:tr w:rsidR="00EE0F1F" w14:paraId="1D4D546F" w14:textId="77777777" w:rsidTr="00F221EA">
        <w:trPr>
          <w:trHeight w:val="745"/>
        </w:trPr>
        <w:tc>
          <w:tcPr>
            <w:tcW w:w="2105" w:type="dxa"/>
            <w:tcBorders>
              <w:top w:val="single" w:sz="4" w:space="0" w:color="auto"/>
            </w:tcBorders>
            <w:shd w:val="clear" w:color="auto" w:fill="auto"/>
          </w:tcPr>
          <w:p w14:paraId="1D4D5469" w14:textId="77777777" w:rsidR="00487FC4" w:rsidRDefault="00487FC4" w:rsidP="00A23248">
            <w:pPr>
              <w:keepNext/>
            </w:pPr>
            <w:r>
              <w:rPr>
                <w:lang w:eastAsia="zh-CN"/>
              </w:rPr>
              <w:t>Network slice subnet feasibility check</w:t>
            </w:r>
          </w:p>
        </w:tc>
        <w:tc>
          <w:tcPr>
            <w:tcW w:w="1473" w:type="dxa"/>
            <w:vMerge/>
            <w:shd w:val="clear" w:color="auto" w:fill="D9E2F3"/>
          </w:tcPr>
          <w:p w14:paraId="1D4D546A" w14:textId="77777777" w:rsidR="00487FC4" w:rsidRDefault="00487FC4" w:rsidP="00A23248">
            <w:pPr>
              <w:keepNext/>
            </w:pPr>
          </w:p>
        </w:tc>
        <w:tc>
          <w:tcPr>
            <w:tcW w:w="1469" w:type="dxa"/>
            <w:vMerge/>
            <w:shd w:val="clear" w:color="auto" w:fill="D9E2F3"/>
          </w:tcPr>
          <w:p w14:paraId="1D4D546B" w14:textId="77777777" w:rsidR="00487FC4" w:rsidRDefault="00487FC4" w:rsidP="00A23248">
            <w:pPr>
              <w:keepNext/>
            </w:pPr>
          </w:p>
        </w:tc>
        <w:tc>
          <w:tcPr>
            <w:tcW w:w="1983" w:type="dxa"/>
            <w:vMerge/>
            <w:shd w:val="clear" w:color="auto" w:fill="D9E2F3"/>
          </w:tcPr>
          <w:p w14:paraId="1D4D546C" w14:textId="77777777" w:rsidR="00487FC4" w:rsidRPr="007F7BB7" w:rsidRDefault="00487FC4" w:rsidP="00A23248">
            <w:pPr>
              <w:keepNext/>
            </w:pPr>
          </w:p>
        </w:tc>
        <w:tc>
          <w:tcPr>
            <w:tcW w:w="1413" w:type="dxa"/>
            <w:vMerge/>
            <w:shd w:val="clear" w:color="auto" w:fill="auto"/>
          </w:tcPr>
          <w:p w14:paraId="1D4D546D" w14:textId="77777777" w:rsidR="00487FC4" w:rsidRDefault="00487FC4" w:rsidP="00A23248">
            <w:pPr>
              <w:keepNext/>
            </w:pPr>
          </w:p>
        </w:tc>
        <w:tc>
          <w:tcPr>
            <w:tcW w:w="1412" w:type="dxa"/>
            <w:vMerge/>
            <w:shd w:val="clear" w:color="auto" w:fill="auto"/>
          </w:tcPr>
          <w:p w14:paraId="1D4D546E" w14:textId="77777777" w:rsidR="00487FC4" w:rsidRDefault="00487FC4" w:rsidP="00A23248">
            <w:pPr>
              <w:keepNext/>
            </w:pPr>
          </w:p>
        </w:tc>
      </w:tr>
      <w:tr w:rsidR="00EE0F1F" w14:paraId="1D4D5476" w14:textId="77777777" w:rsidTr="00F221EA">
        <w:tc>
          <w:tcPr>
            <w:tcW w:w="2105" w:type="dxa"/>
            <w:shd w:val="clear" w:color="auto" w:fill="auto"/>
          </w:tcPr>
          <w:p w14:paraId="1D4D5470" w14:textId="77777777" w:rsidR="006E4894" w:rsidRDefault="00487FC4" w:rsidP="00A23248">
            <w:pPr>
              <w:keepNext/>
            </w:pPr>
            <w:r>
              <w:rPr>
                <w:lang w:eastAsia="zh-CN"/>
              </w:rPr>
              <w:t>Network slice instance allocation</w:t>
            </w:r>
          </w:p>
        </w:tc>
        <w:tc>
          <w:tcPr>
            <w:tcW w:w="1473" w:type="dxa"/>
            <w:shd w:val="clear" w:color="auto" w:fill="D9E2F3"/>
          </w:tcPr>
          <w:p w14:paraId="1D4D5471" w14:textId="77777777" w:rsidR="006E4894" w:rsidRDefault="006E4894" w:rsidP="00A23248">
            <w:pPr>
              <w:keepNext/>
            </w:pPr>
            <w:proofErr w:type="spellStart"/>
            <w:r>
              <w:t>allocateNsi</w:t>
            </w:r>
            <w:proofErr w:type="spellEnd"/>
          </w:p>
        </w:tc>
        <w:tc>
          <w:tcPr>
            <w:tcW w:w="1469" w:type="dxa"/>
            <w:shd w:val="clear" w:color="auto" w:fill="D9E2F3"/>
          </w:tcPr>
          <w:p w14:paraId="1D4D5472" w14:textId="77777777" w:rsidR="006E4894" w:rsidRDefault="006E4894" w:rsidP="00A23248">
            <w:pPr>
              <w:keepNext/>
            </w:pPr>
            <w:r>
              <w:t>requirements</w:t>
            </w:r>
            <w:r w:rsidR="00355EF4">
              <w:t xml:space="preserve"> for network slice</w:t>
            </w:r>
            <w:r>
              <w:t xml:space="preserve"> </w:t>
            </w:r>
          </w:p>
        </w:tc>
        <w:tc>
          <w:tcPr>
            <w:tcW w:w="1983" w:type="dxa"/>
            <w:shd w:val="clear" w:color="auto" w:fill="D9E2F3"/>
          </w:tcPr>
          <w:p w14:paraId="1D4D5473" w14:textId="77777777" w:rsidR="006E4894" w:rsidRDefault="006E4894" w:rsidP="00A23248">
            <w:pPr>
              <w:keepNext/>
            </w:pPr>
            <w:r>
              <w:t xml:space="preserve">initiates </w:t>
            </w:r>
            <w:proofErr w:type="spellStart"/>
            <w:r>
              <w:t>allocateNsi</w:t>
            </w:r>
            <w:proofErr w:type="spellEnd"/>
          </w:p>
        </w:tc>
        <w:tc>
          <w:tcPr>
            <w:tcW w:w="1413" w:type="dxa"/>
            <w:shd w:val="clear" w:color="auto" w:fill="auto"/>
          </w:tcPr>
          <w:p w14:paraId="1D4D5474" w14:textId="77777777" w:rsidR="006E4894" w:rsidRDefault="006E4894" w:rsidP="00A23248">
            <w:pPr>
              <w:keepNext/>
            </w:pPr>
            <w:r>
              <w:t>process request</w:t>
            </w:r>
            <w:r w:rsidR="0041336E">
              <w:t>, see NOTE 1</w:t>
            </w:r>
            <w:r>
              <w:t xml:space="preserve"> </w:t>
            </w:r>
          </w:p>
        </w:tc>
        <w:tc>
          <w:tcPr>
            <w:tcW w:w="1412" w:type="dxa"/>
            <w:shd w:val="clear" w:color="auto" w:fill="auto"/>
          </w:tcPr>
          <w:p w14:paraId="1D4D5475" w14:textId="77777777" w:rsidR="006E4894" w:rsidRDefault="006E4894" w:rsidP="00A23248">
            <w:pPr>
              <w:keepNext/>
            </w:pPr>
            <w:r>
              <w:t xml:space="preserve">synchronous reply </w:t>
            </w:r>
          </w:p>
        </w:tc>
      </w:tr>
      <w:tr w:rsidR="00EE0F1F" w14:paraId="1D4D547D" w14:textId="77777777" w:rsidTr="00F221EA">
        <w:tc>
          <w:tcPr>
            <w:tcW w:w="2105" w:type="dxa"/>
            <w:shd w:val="clear" w:color="auto" w:fill="auto"/>
          </w:tcPr>
          <w:p w14:paraId="1D4D5477" w14:textId="77777777" w:rsidR="006E4894" w:rsidRDefault="00487FC4" w:rsidP="00A23248">
            <w:pPr>
              <w:keepNext/>
            </w:pPr>
            <w:r>
              <w:rPr>
                <w:lang w:eastAsia="zh-CN"/>
              </w:rPr>
              <w:t>Network slice subnet instance allocation</w:t>
            </w:r>
          </w:p>
        </w:tc>
        <w:tc>
          <w:tcPr>
            <w:tcW w:w="1473" w:type="dxa"/>
            <w:shd w:val="clear" w:color="auto" w:fill="D9E2F3"/>
          </w:tcPr>
          <w:p w14:paraId="1D4D5478" w14:textId="77777777" w:rsidR="006E4894" w:rsidRDefault="006E4894" w:rsidP="00A23248">
            <w:pPr>
              <w:keepNext/>
            </w:pPr>
            <w:proofErr w:type="spellStart"/>
            <w:r>
              <w:t>allocateNssi</w:t>
            </w:r>
            <w:proofErr w:type="spellEnd"/>
          </w:p>
        </w:tc>
        <w:tc>
          <w:tcPr>
            <w:tcW w:w="1469" w:type="dxa"/>
            <w:shd w:val="clear" w:color="auto" w:fill="D9E2F3"/>
          </w:tcPr>
          <w:p w14:paraId="1D4D5479" w14:textId="77777777" w:rsidR="006E4894" w:rsidRDefault="006E4894" w:rsidP="00A23248">
            <w:pPr>
              <w:keepNext/>
            </w:pPr>
            <w:r>
              <w:t>requirements</w:t>
            </w:r>
            <w:r w:rsidR="00355EF4">
              <w:t xml:space="preserve"> for network slice subnet</w:t>
            </w:r>
            <w:r>
              <w:t xml:space="preserve"> </w:t>
            </w:r>
          </w:p>
        </w:tc>
        <w:tc>
          <w:tcPr>
            <w:tcW w:w="1983" w:type="dxa"/>
            <w:shd w:val="clear" w:color="auto" w:fill="D9E2F3"/>
          </w:tcPr>
          <w:p w14:paraId="1D4D547A" w14:textId="77777777" w:rsidR="006E4894" w:rsidRDefault="006E4894" w:rsidP="00A23248">
            <w:pPr>
              <w:keepNext/>
            </w:pPr>
            <w:r>
              <w:t xml:space="preserve">initiates </w:t>
            </w:r>
            <w:proofErr w:type="spellStart"/>
            <w:r>
              <w:t>allocateNssi</w:t>
            </w:r>
            <w:proofErr w:type="spellEnd"/>
          </w:p>
        </w:tc>
        <w:tc>
          <w:tcPr>
            <w:tcW w:w="1413" w:type="dxa"/>
            <w:shd w:val="clear" w:color="auto" w:fill="auto"/>
          </w:tcPr>
          <w:p w14:paraId="1D4D547B" w14:textId="77777777" w:rsidR="006E4894" w:rsidRDefault="006E4894" w:rsidP="00A23248">
            <w:pPr>
              <w:keepNext/>
            </w:pPr>
            <w:r>
              <w:t>process request</w:t>
            </w:r>
            <w:r w:rsidR="0041336E">
              <w:t>, see NOTE 2</w:t>
            </w:r>
          </w:p>
        </w:tc>
        <w:tc>
          <w:tcPr>
            <w:tcW w:w="1412" w:type="dxa"/>
            <w:shd w:val="clear" w:color="auto" w:fill="auto"/>
          </w:tcPr>
          <w:p w14:paraId="1D4D547C" w14:textId="77777777" w:rsidR="006E4894" w:rsidRDefault="006E4894" w:rsidP="00A23248">
            <w:pPr>
              <w:keepNext/>
            </w:pPr>
            <w:r>
              <w:t xml:space="preserve">synchronous reply </w:t>
            </w:r>
          </w:p>
        </w:tc>
      </w:tr>
      <w:tr w:rsidR="00EE0F1F" w14:paraId="1D4D5484" w14:textId="77777777" w:rsidTr="00F221EA">
        <w:tc>
          <w:tcPr>
            <w:tcW w:w="2105" w:type="dxa"/>
            <w:shd w:val="clear" w:color="auto" w:fill="auto"/>
          </w:tcPr>
          <w:p w14:paraId="1D4D547E" w14:textId="77777777" w:rsidR="006E4894" w:rsidRDefault="00487FC4" w:rsidP="00A23248">
            <w:pPr>
              <w:keepNext/>
            </w:pPr>
            <w:r>
              <w:rPr>
                <w:lang w:eastAsia="zh-CN"/>
              </w:rPr>
              <w:t>Network slice instance deallocation</w:t>
            </w:r>
          </w:p>
        </w:tc>
        <w:tc>
          <w:tcPr>
            <w:tcW w:w="1473" w:type="dxa"/>
            <w:shd w:val="clear" w:color="auto" w:fill="D9E2F3"/>
          </w:tcPr>
          <w:p w14:paraId="1D4D547F" w14:textId="77777777" w:rsidR="006E4894" w:rsidRDefault="006E4894" w:rsidP="00A23248">
            <w:pPr>
              <w:keepNext/>
            </w:pPr>
            <w:proofErr w:type="spellStart"/>
            <w:r>
              <w:t>deallocatNsi</w:t>
            </w:r>
            <w:proofErr w:type="spellEnd"/>
          </w:p>
        </w:tc>
        <w:tc>
          <w:tcPr>
            <w:tcW w:w="1469" w:type="dxa"/>
            <w:shd w:val="clear" w:color="auto" w:fill="D9E2F3"/>
          </w:tcPr>
          <w:p w14:paraId="1D4D5480" w14:textId="77777777" w:rsidR="006E4894" w:rsidRDefault="006E4894" w:rsidP="00A23248">
            <w:pPr>
              <w:keepNext/>
            </w:pPr>
            <w:r>
              <w:t>ServiceProfile</w:t>
            </w:r>
          </w:p>
        </w:tc>
        <w:tc>
          <w:tcPr>
            <w:tcW w:w="1983" w:type="dxa"/>
            <w:shd w:val="clear" w:color="auto" w:fill="D9E2F3"/>
          </w:tcPr>
          <w:p w14:paraId="1D4D5481" w14:textId="77777777" w:rsidR="006E4894" w:rsidRDefault="006E4894" w:rsidP="00A23248">
            <w:pPr>
              <w:keepNext/>
            </w:pPr>
            <w:r>
              <w:t xml:space="preserve">initiates </w:t>
            </w:r>
            <w:proofErr w:type="spellStart"/>
            <w:r>
              <w:t>deallocat</w:t>
            </w:r>
            <w:r w:rsidR="00B63B61">
              <w:t>e</w:t>
            </w:r>
            <w:r>
              <w:t>Nsi</w:t>
            </w:r>
            <w:proofErr w:type="spellEnd"/>
          </w:p>
        </w:tc>
        <w:tc>
          <w:tcPr>
            <w:tcW w:w="1413" w:type="dxa"/>
            <w:shd w:val="clear" w:color="auto" w:fill="auto"/>
          </w:tcPr>
          <w:p w14:paraId="1D4D5482" w14:textId="77777777" w:rsidR="006E4894" w:rsidRPr="0041336E" w:rsidRDefault="006E4894" w:rsidP="00A23248">
            <w:pPr>
              <w:keepNext/>
            </w:pPr>
            <w:r>
              <w:t>process request</w:t>
            </w:r>
            <w:r w:rsidR="0041336E">
              <w:t>, see NOTE 3</w:t>
            </w:r>
          </w:p>
        </w:tc>
        <w:tc>
          <w:tcPr>
            <w:tcW w:w="1412" w:type="dxa"/>
            <w:shd w:val="clear" w:color="auto" w:fill="auto"/>
          </w:tcPr>
          <w:p w14:paraId="1D4D5483" w14:textId="77777777" w:rsidR="006E4894" w:rsidRDefault="006E4894" w:rsidP="00A23248">
            <w:pPr>
              <w:keepNext/>
            </w:pPr>
            <w:r>
              <w:t xml:space="preserve">synchronous reply </w:t>
            </w:r>
          </w:p>
        </w:tc>
      </w:tr>
      <w:tr w:rsidR="00EE0F1F" w14:paraId="1D4D548B" w14:textId="77777777" w:rsidTr="00F221EA">
        <w:tc>
          <w:tcPr>
            <w:tcW w:w="2105" w:type="dxa"/>
            <w:shd w:val="clear" w:color="auto" w:fill="auto"/>
          </w:tcPr>
          <w:p w14:paraId="1D4D5485" w14:textId="77777777" w:rsidR="006E4894" w:rsidRDefault="00487FC4" w:rsidP="00A23248">
            <w:pPr>
              <w:keepNext/>
            </w:pPr>
            <w:r>
              <w:rPr>
                <w:lang w:eastAsia="zh-CN"/>
              </w:rPr>
              <w:t>Network slice subnet instance deallocation</w:t>
            </w:r>
          </w:p>
        </w:tc>
        <w:tc>
          <w:tcPr>
            <w:tcW w:w="1473" w:type="dxa"/>
            <w:shd w:val="clear" w:color="auto" w:fill="D9E2F3"/>
          </w:tcPr>
          <w:p w14:paraId="1D4D5486" w14:textId="77777777" w:rsidR="006E4894" w:rsidRDefault="006E4894" w:rsidP="00A23248">
            <w:pPr>
              <w:keepNext/>
            </w:pPr>
            <w:proofErr w:type="spellStart"/>
            <w:r>
              <w:t>deallocateNssi</w:t>
            </w:r>
            <w:proofErr w:type="spellEnd"/>
          </w:p>
        </w:tc>
        <w:tc>
          <w:tcPr>
            <w:tcW w:w="1469" w:type="dxa"/>
            <w:shd w:val="clear" w:color="auto" w:fill="D9E2F3"/>
          </w:tcPr>
          <w:p w14:paraId="1D4D5487" w14:textId="77777777" w:rsidR="006E4894" w:rsidRDefault="006E4894" w:rsidP="00A23248">
            <w:pPr>
              <w:keepNext/>
            </w:pPr>
            <w:r>
              <w:t>SliceProfile</w:t>
            </w:r>
          </w:p>
        </w:tc>
        <w:tc>
          <w:tcPr>
            <w:tcW w:w="1983" w:type="dxa"/>
            <w:shd w:val="clear" w:color="auto" w:fill="D9E2F3"/>
          </w:tcPr>
          <w:p w14:paraId="1D4D5488" w14:textId="77777777" w:rsidR="006E4894" w:rsidRDefault="006E4894" w:rsidP="00A23248">
            <w:pPr>
              <w:keepNext/>
            </w:pPr>
            <w:r>
              <w:t xml:space="preserve">initiates </w:t>
            </w:r>
            <w:proofErr w:type="spellStart"/>
            <w:r>
              <w:t>deallocateNssi</w:t>
            </w:r>
            <w:proofErr w:type="spellEnd"/>
          </w:p>
        </w:tc>
        <w:tc>
          <w:tcPr>
            <w:tcW w:w="1413" w:type="dxa"/>
            <w:shd w:val="clear" w:color="auto" w:fill="auto"/>
          </w:tcPr>
          <w:p w14:paraId="1D4D5489" w14:textId="77777777" w:rsidR="006E4894" w:rsidRDefault="006E4894" w:rsidP="00A23248">
            <w:pPr>
              <w:keepNext/>
            </w:pPr>
            <w:r>
              <w:t>process request</w:t>
            </w:r>
            <w:r w:rsidR="0041336E">
              <w:t>, see NOTE 4</w:t>
            </w:r>
          </w:p>
        </w:tc>
        <w:tc>
          <w:tcPr>
            <w:tcW w:w="1412" w:type="dxa"/>
            <w:shd w:val="clear" w:color="auto" w:fill="auto"/>
          </w:tcPr>
          <w:p w14:paraId="1D4D548A" w14:textId="77777777" w:rsidR="006E4894" w:rsidRDefault="006E4894" w:rsidP="00A23248">
            <w:pPr>
              <w:keepNext/>
            </w:pPr>
            <w:r>
              <w:t xml:space="preserve">synchronous reply </w:t>
            </w:r>
          </w:p>
        </w:tc>
      </w:tr>
      <w:tr w:rsidR="00EE0F1F" w14:paraId="1D4D5492" w14:textId="77777777" w:rsidTr="00F221EA">
        <w:tc>
          <w:tcPr>
            <w:tcW w:w="2105" w:type="dxa"/>
            <w:shd w:val="clear" w:color="auto" w:fill="auto"/>
          </w:tcPr>
          <w:p w14:paraId="1D4D548C" w14:textId="77777777" w:rsidR="006E4894" w:rsidRPr="00487FC4" w:rsidRDefault="00EE0F1F" w:rsidP="00A23248">
            <w:pPr>
              <w:keepNext/>
              <w:rPr>
                <w:highlight w:val="yellow"/>
              </w:rPr>
            </w:pPr>
            <w:r>
              <w:rPr>
                <w:lang w:eastAsia="zh-CN"/>
              </w:rPr>
              <w:t>Network slice instance modification</w:t>
            </w:r>
          </w:p>
        </w:tc>
        <w:tc>
          <w:tcPr>
            <w:tcW w:w="1473" w:type="dxa"/>
            <w:shd w:val="clear" w:color="auto" w:fill="D9E2F3"/>
          </w:tcPr>
          <w:p w14:paraId="1D4D548D" w14:textId="77777777" w:rsidR="006E4894" w:rsidRDefault="006E4894" w:rsidP="00A23248">
            <w:pPr>
              <w:keepNext/>
            </w:pPr>
            <w:proofErr w:type="spellStart"/>
            <w:r>
              <w:t>modifyNsi</w:t>
            </w:r>
            <w:proofErr w:type="spellEnd"/>
          </w:p>
        </w:tc>
        <w:tc>
          <w:tcPr>
            <w:tcW w:w="1469" w:type="dxa"/>
            <w:shd w:val="clear" w:color="auto" w:fill="D9E2F3"/>
          </w:tcPr>
          <w:p w14:paraId="1D4D548E" w14:textId="77777777" w:rsidR="006E4894" w:rsidRDefault="00EE0F1F" w:rsidP="00A23248">
            <w:pPr>
              <w:keepNext/>
            </w:pPr>
            <w:r>
              <w:t xml:space="preserve">requirements </w:t>
            </w:r>
            <w:r w:rsidR="00355EF4">
              <w:t xml:space="preserve">for network slice </w:t>
            </w:r>
          </w:p>
        </w:tc>
        <w:tc>
          <w:tcPr>
            <w:tcW w:w="1983" w:type="dxa"/>
            <w:shd w:val="clear" w:color="auto" w:fill="D9E2F3"/>
          </w:tcPr>
          <w:p w14:paraId="1D4D548F" w14:textId="77777777" w:rsidR="006E4894" w:rsidRDefault="00B63B61" w:rsidP="00A23248">
            <w:pPr>
              <w:keepNext/>
            </w:pPr>
            <w:proofErr w:type="spellStart"/>
            <w:r w:rsidRPr="00343FC5">
              <w:rPr>
                <w:lang w:eastAsia="zh-CN"/>
              </w:rPr>
              <w:t>modifyMOIAttributes</w:t>
            </w:r>
            <w:proofErr w:type="spellEnd"/>
            <w:r>
              <w:rPr>
                <w:lang w:eastAsia="zh-CN"/>
              </w:rPr>
              <w:t xml:space="preserve"> request</w:t>
            </w:r>
            <w:r w:rsidR="006E4894">
              <w:t xml:space="preserve"> </w:t>
            </w:r>
          </w:p>
        </w:tc>
        <w:tc>
          <w:tcPr>
            <w:tcW w:w="1413" w:type="dxa"/>
            <w:shd w:val="clear" w:color="auto" w:fill="auto"/>
          </w:tcPr>
          <w:p w14:paraId="1D4D5490" w14:textId="77777777" w:rsidR="006E4894" w:rsidRDefault="006E4894" w:rsidP="00A23248">
            <w:pPr>
              <w:keepNext/>
            </w:pPr>
            <w:r>
              <w:t>process request</w:t>
            </w:r>
            <w:r w:rsidR="0041336E">
              <w:t xml:space="preserve">, see NOTE 5 </w:t>
            </w:r>
            <w:r>
              <w:t xml:space="preserve"> </w:t>
            </w:r>
          </w:p>
        </w:tc>
        <w:tc>
          <w:tcPr>
            <w:tcW w:w="1412" w:type="dxa"/>
            <w:shd w:val="clear" w:color="auto" w:fill="auto"/>
          </w:tcPr>
          <w:p w14:paraId="1D4D5491" w14:textId="77777777" w:rsidR="006E4894" w:rsidRDefault="006E4894" w:rsidP="00A23248">
            <w:pPr>
              <w:keepNext/>
            </w:pPr>
            <w:r>
              <w:t xml:space="preserve">synchronous reply </w:t>
            </w:r>
          </w:p>
        </w:tc>
      </w:tr>
      <w:tr w:rsidR="00EE0F1F" w14:paraId="1D4D5499" w14:textId="77777777" w:rsidTr="00F221EA">
        <w:tc>
          <w:tcPr>
            <w:tcW w:w="2105" w:type="dxa"/>
            <w:shd w:val="clear" w:color="auto" w:fill="auto"/>
          </w:tcPr>
          <w:p w14:paraId="1D4D5493" w14:textId="77777777" w:rsidR="006E4894" w:rsidRPr="00487FC4" w:rsidRDefault="00EE0F1F" w:rsidP="00A23248">
            <w:pPr>
              <w:keepNext/>
              <w:rPr>
                <w:highlight w:val="yellow"/>
              </w:rPr>
            </w:pPr>
            <w:r>
              <w:rPr>
                <w:lang w:eastAsia="zh-CN"/>
              </w:rPr>
              <w:t>Network slice instance modification</w:t>
            </w:r>
          </w:p>
        </w:tc>
        <w:tc>
          <w:tcPr>
            <w:tcW w:w="1473" w:type="dxa"/>
            <w:shd w:val="clear" w:color="auto" w:fill="D9E2F3"/>
          </w:tcPr>
          <w:p w14:paraId="1D4D5494" w14:textId="77777777" w:rsidR="006E4894" w:rsidRDefault="006E4894" w:rsidP="00A23248">
            <w:pPr>
              <w:keepNext/>
            </w:pPr>
            <w:proofErr w:type="spellStart"/>
            <w:r>
              <w:t>modifyNssi</w:t>
            </w:r>
            <w:proofErr w:type="spellEnd"/>
          </w:p>
        </w:tc>
        <w:tc>
          <w:tcPr>
            <w:tcW w:w="1469" w:type="dxa"/>
            <w:shd w:val="clear" w:color="auto" w:fill="D9E2F3"/>
          </w:tcPr>
          <w:p w14:paraId="1D4D5495" w14:textId="77777777" w:rsidR="006E4894" w:rsidRDefault="00EE0F1F" w:rsidP="00A23248">
            <w:pPr>
              <w:keepNext/>
            </w:pPr>
            <w:r>
              <w:t xml:space="preserve">requirements </w:t>
            </w:r>
            <w:r w:rsidR="00355EF4">
              <w:t xml:space="preserve">for network slice subnet </w:t>
            </w:r>
          </w:p>
        </w:tc>
        <w:tc>
          <w:tcPr>
            <w:tcW w:w="1983" w:type="dxa"/>
            <w:shd w:val="clear" w:color="auto" w:fill="D9E2F3"/>
          </w:tcPr>
          <w:p w14:paraId="1D4D5496" w14:textId="77777777" w:rsidR="006E4894" w:rsidRDefault="00B63B61" w:rsidP="00A23248">
            <w:pPr>
              <w:keepNext/>
            </w:pPr>
            <w:proofErr w:type="spellStart"/>
            <w:r w:rsidRPr="00343FC5">
              <w:rPr>
                <w:lang w:eastAsia="zh-CN"/>
              </w:rPr>
              <w:t>modifyMOIAttributes</w:t>
            </w:r>
            <w:proofErr w:type="spellEnd"/>
            <w:r>
              <w:rPr>
                <w:lang w:eastAsia="zh-CN"/>
              </w:rPr>
              <w:t xml:space="preserve"> request</w:t>
            </w:r>
          </w:p>
        </w:tc>
        <w:tc>
          <w:tcPr>
            <w:tcW w:w="1413" w:type="dxa"/>
            <w:shd w:val="clear" w:color="auto" w:fill="auto"/>
          </w:tcPr>
          <w:p w14:paraId="1D4D5497" w14:textId="77777777" w:rsidR="006E4894" w:rsidRDefault="006E4894" w:rsidP="00A23248">
            <w:pPr>
              <w:keepNext/>
            </w:pPr>
            <w:r>
              <w:t>process request</w:t>
            </w:r>
            <w:r w:rsidR="0041336E">
              <w:t>, see NOTE 5</w:t>
            </w:r>
            <w:r>
              <w:t xml:space="preserve"> </w:t>
            </w:r>
          </w:p>
        </w:tc>
        <w:tc>
          <w:tcPr>
            <w:tcW w:w="1412" w:type="dxa"/>
            <w:shd w:val="clear" w:color="auto" w:fill="auto"/>
          </w:tcPr>
          <w:p w14:paraId="1D4D5498" w14:textId="77777777" w:rsidR="006E4894" w:rsidRDefault="006E4894" w:rsidP="00A23248">
            <w:pPr>
              <w:keepNext/>
            </w:pPr>
            <w:r>
              <w:t xml:space="preserve">synchronous reply </w:t>
            </w:r>
          </w:p>
        </w:tc>
      </w:tr>
      <w:tr w:rsidR="00F221EA" w14:paraId="1D4D549F" w14:textId="77777777" w:rsidTr="007D08D3">
        <w:tc>
          <w:tcPr>
            <w:tcW w:w="9855" w:type="dxa"/>
            <w:gridSpan w:val="6"/>
            <w:shd w:val="clear" w:color="auto" w:fill="auto"/>
          </w:tcPr>
          <w:p w14:paraId="1D4D549A" w14:textId="77777777" w:rsidR="00F221EA" w:rsidRDefault="00F221EA" w:rsidP="00F221EA">
            <w:pPr>
              <w:pStyle w:val="NO"/>
            </w:pPr>
            <w:r>
              <w:t>NOTE 1: The MnS producer allocate the requirements to an existing NSI or creates a new NSI and allocates the requirements</w:t>
            </w:r>
          </w:p>
          <w:p w14:paraId="1D4D549B" w14:textId="77777777" w:rsidR="00F221EA" w:rsidRDefault="00F221EA" w:rsidP="00F221EA">
            <w:pPr>
              <w:pStyle w:val="NO"/>
            </w:pPr>
            <w:r>
              <w:t xml:space="preserve">NOTE </w:t>
            </w:r>
            <w:r w:rsidR="00D47BE3">
              <w:t>2</w:t>
            </w:r>
            <w:r>
              <w:t>: The MnS producer allocate the requirements to an existing NSSI or creates a new NSSI and allocates the requirements</w:t>
            </w:r>
          </w:p>
          <w:p w14:paraId="1D4D549C" w14:textId="77777777" w:rsidR="00D47BE3" w:rsidRDefault="00F221EA" w:rsidP="00F221EA">
            <w:pPr>
              <w:pStyle w:val="NO"/>
            </w:pPr>
            <w:r>
              <w:t xml:space="preserve">NOTE </w:t>
            </w:r>
            <w:r w:rsidR="00D47BE3">
              <w:t>3</w:t>
            </w:r>
            <w:r>
              <w:t>: The MnS producer deallocate</w:t>
            </w:r>
            <w:r w:rsidR="00D47BE3">
              <w:t>s</w:t>
            </w:r>
            <w:r>
              <w:t xml:space="preserve"> the requirements (</w:t>
            </w:r>
            <w:r w:rsidR="00D47BE3">
              <w:t xml:space="preserve">i.e., </w:t>
            </w:r>
            <w:r>
              <w:t>Servi</w:t>
            </w:r>
            <w:r w:rsidR="00D47BE3">
              <w:t>c</w:t>
            </w:r>
            <w:r>
              <w:t>eProfile) from an NSI</w:t>
            </w:r>
            <w:r w:rsidR="00D47BE3">
              <w:t>.</w:t>
            </w:r>
            <w:r>
              <w:t xml:space="preserve"> </w:t>
            </w:r>
          </w:p>
          <w:p w14:paraId="1D4D549D" w14:textId="77777777" w:rsidR="00F221EA" w:rsidRDefault="00D47BE3" w:rsidP="00F221EA">
            <w:pPr>
              <w:pStyle w:val="NO"/>
            </w:pPr>
            <w:r>
              <w:t>NOTE 4: The MnS producer deallocates the requirements (i.e., SliceProfile) from an NSSI.</w:t>
            </w:r>
          </w:p>
          <w:p w14:paraId="1D4D549E" w14:textId="77777777" w:rsidR="00D47BE3" w:rsidRDefault="00D47BE3" w:rsidP="0041336E">
            <w:pPr>
              <w:pStyle w:val="NO"/>
            </w:pPr>
            <w:r>
              <w:t xml:space="preserve">NOTE 5: The MnS producer </w:t>
            </w:r>
            <w:proofErr w:type="spellStart"/>
            <w:r>
              <w:t>producer</w:t>
            </w:r>
            <w:proofErr w:type="spellEnd"/>
            <w:r>
              <w:t xml:space="preserve"> executes feasibility check and act</w:t>
            </w:r>
            <w:r w:rsidR="0041336E">
              <w:t>s</w:t>
            </w:r>
            <w:r>
              <w:t xml:space="preserve"> according</w:t>
            </w:r>
            <w:r w:rsidR="0041336E">
              <w:t xml:space="preserve"> to</w:t>
            </w:r>
            <w:r>
              <w:t xml:space="preserve"> the outcome</w:t>
            </w:r>
            <w:r w:rsidR="0041336E">
              <w:t>.</w:t>
            </w:r>
          </w:p>
        </w:tc>
      </w:tr>
    </w:tbl>
    <w:p w14:paraId="1D4D54A0" w14:textId="77777777" w:rsidR="000C2E88" w:rsidRDefault="000C2E88" w:rsidP="00EF0BE8"/>
    <w:p w14:paraId="1D4D54A1" w14:textId="77777777" w:rsidR="002718E9" w:rsidRDefault="002718E9" w:rsidP="00EF0BE8">
      <w:r>
        <w:t xml:space="preserve">Form table 3.1 the following observations can be made: </w:t>
      </w:r>
    </w:p>
    <w:p w14:paraId="1D4D54A2" w14:textId="77777777" w:rsidR="002718E9" w:rsidRDefault="004562F0" w:rsidP="004562F0">
      <w:pPr>
        <w:pStyle w:val="B1"/>
      </w:pPr>
      <w:r>
        <w:t xml:space="preserve">- </w:t>
      </w:r>
      <w:r w:rsidR="002718E9">
        <w:t>Both the consumer and producer have to support two methods on the interface</w:t>
      </w:r>
      <w:r>
        <w:t>;</w:t>
      </w:r>
      <w:r w:rsidR="002718E9">
        <w:t xml:space="preserve"> </w:t>
      </w:r>
      <w:r w:rsidR="00355EF4">
        <w:t xml:space="preserve">dedicated </w:t>
      </w:r>
      <w:r w:rsidR="002718E9">
        <w:t>operation</w:t>
      </w:r>
      <w:r w:rsidR="00EE0F1F">
        <w:t>s</w:t>
      </w:r>
      <w:r w:rsidR="002718E9">
        <w:t xml:space="preserve"> and model </w:t>
      </w:r>
      <w:r w:rsidR="00355EF4">
        <w:t xml:space="preserve">operations </w:t>
      </w:r>
      <w:r w:rsidR="002718E9">
        <w:t>(</w:t>
      </w:r>
      <w:r w:rsidR="00EE0F1F">
        <w:t>to model the job details)</w:t>
      </w:r>
      <w:r>
        <w:t>.</w:t>
      </w:r>
    </w:p>
    <w:p w14:paraId="1D4D54A3" w14:textId="77777777" w:rsidR="002718E9" w:rsidRDefault="004562F0" w:rsidP="004562F0">
      <w:pPr>
        <w:pStyle w:val="B1"/>
      </w:pPr>
      <w:r>
        <w:t>- Consumer does not get progress information for any of the network slicing operations except for feasibility check.</w:t>
      </w:r>
      <w:r w:rsidR="00355EF4">
        <w:t xml:space="preserve"> The producer does not generate progress information except for feasibility check.</w:t>
      </w:r>
    </w:p>
    <w:p w14:paraId="1D4D54A4" w14:textId="77777777" w:rsidR="000C3714" w:rsidRDefault="000C3714" w:rsidP="000C3714">
      <w:pPr>
        <w:pStyle w:val="Heading2"/>
      </w:pPr>
      <w:r>
        <w:lastRenderedPageBreak/>
        <w:t>3.</w:t>
      </w:r>
      <w:r w:rsidR="00C86371">
        <w:t>5</w:t>
      </w:r>
      <w:r>
        <w:tab/>
        <w:t>Proposed provisioning service for network slicing</w:t>
      </w:r>
    </w:p>
    <w:p w14:paraId="1D4D54A5" w14:textId="77777777" w:rsidR="00AA4D40" w:rsidRDefault="004562F0" w:rsidP="00EF0BE8">
      <w:r>
        <w:t>The approach taken to address the feasibility check seems to be the preferred way for SA5 to specify objects</w:t>
      </w:r>
      <w:r w:rsidR="00EE0F1F">
        <w:t xml:space="preserve">, where the </w:t>
      </w:r>
      <w:r>
        <w:t>that may or may not be created by the producer as a result of a consumer request</w:t>
      </w:r>
      <w:r w:rsidR="00AA4D40">
        <w:t xml:space="preserve"> containing requirements</w:t>
      </w:r>
      <w:r>
        <w:t>.</w:t>
      </w:r>
      <w:r w:rsidR="00EE0F1F">
        <w:t xml:space="preserve"> This approach is aligned with </w:t>
      </w:r>
    </w:p>
    <w:p w14:paraId="1D4D54A6" w14:textId="77777777" w:rsidR="00722B25" w:rsidRDefault="00AA4D40" w:rsidP="00EF0BE8">
      <w:r>
        <w:t xml:space="preserve">It was observed that in the current solution for network slicing both consumer and producer have to support two methods, in Table 3.5.1 the more generic approach (used for feasibility check) is proposed to be used to address the other network slicing use cases and procedures. </w:t>
      </w:r>
    </w:p>
    <w:p w14:paraId="1D4D54A7" w14:textId="77777777" w:rsidR="00AA4D40" w:rsidRDefault="00AA4D40" w:rsidP="00EF0BE8">
      <w:r>
        <w:t>It was observed that in the current solution does provide progress information</w:t>
      </w:r>
      <w:r w:rsidR="00B92A63">
        <w:t xml:space="preserve">, it is proposed to convey the response not only by the </w:t>
      </w:r>
      <w:r w:rsidR="00355EF4">
        <w:t xml:space="preserve">synchronous </w:t>
      </w:r>
      <w:r w:rsidR="00B92A63">
        <w:t>reply but also support notification</w:t>
      </w:r>
      <w:r w:rsidR="00355EF4">
        <w:t>s</w:t>
      </w:r>
      <w:r w:rsidR="00B92A63">
        <w:t xml:space="preserve"> to provide updates and </w:t>
      </w:r>
      <w:r w:rsidR="003D20CD">
        <w:t xml:space="preserve">the final </w:t>
      </w:r>
      <w:r w:rsidR="00B92A63">
        <w:t>result when the request is completed. This is also shown in Table 3.5.1.</w:t>
      </w:r>
      <w:r>
        <w:t xml:space="preserve"> for network slicing both consumer and producer have to support two methods</w:t>
      </w:r>
      <w:r w:rsidR="003D20CD">
        <w:t>.</w:t>
      </w:r>
    </w:p>
    <w:p w14:paraId="1D4D54A8" w14:textId="77777777" w:rsidR="003D20CD" w:rsidRDefault="003D20CD" w:rsidP="00EF0BE8">
      <w:r>
        <w:t>The proposed solution requires updates to TS 28.531 see reference [3] and TS 28.541 see reference [5].</w:t>
      </w:r>
    </w:p>
    <w:p w14:paraId="1D4D54A9" w14:textId="77777777" w:rsidR="003D20CD" w:rsidRDefault="003D20CD" w:rsidP="00EF0BE8"/>
    <w:p w14:paraId="1D4D54AA" w14:textId="77777777" w:rsidR="00C83D7C" w:rsidRDefault="00C83D7C" w:rsidP="007F7BB7">
      <w:pPr>
        <w:pStyle w:val="TH"/>
        <w:keepLines w:val="0"/>
      </w:pPr>
      <w:r>
        <w:t>Table 3.</w:t>
      </w:r>
      <w:r w:rsidR="00AA4D40">
        <w:t>5.1</w:t>
      </w:r>
      <w:r>
        <w:t xml:space="preserve"> Overview of </w:t>
      </w:r>
      <w:r w:rsidR="000E4465">
        <w:t xml:space="preserve">proposed </w:t>
      </w:r>
      <w:r>
        <w:t>provisioning service for network slicing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276"/>
        <w:gridCol w:w="1489"/>
        <w:gridCol w:w="1754"/>
        <w:gridCol w:w="1571"/>
        <w:gridCol w:w="1447"/>
      </w:tblGrid>
      <w:tr w:rsidR="00487FC4" w:rsidRPr="00A23248" w14:paraId="1D4D54AE" w14:textId="77777777" w:rsidTr="0041336E">
        <w:tc>
          <w:tcPr>
            <w:tcW w:w="2318" w:type="dxa"/>
            <w:vMerge w:val="restart"/>
            <w:shd w:val="clear" w:color="auto" w:fill="auto"/>
          </w:tcPr>
          <w:p w14:paraId="1D4D54AB" w14:textId="77777777" w:rsidR="00487FC4" w:rsidRPr="00A23248" w:rsidRDefault="00487FC4" w:rsidP="00487FC4">
            <w:pPr>
              <w:keepNext/>
              <w:jc w:val="center"/>
              <w:rPr>
                <w:rFonts w:ascii="Arial" w:hAnsi="Arial" w:cs="Arial"/>
                <w:b/>
                <w:bCs/>
                <w:sz w:val="18"/>
                <w:szCs w:val="18"/>
              </w:rPr>
            </w:pPr>
            <w:r>
              <w:rPr>
                <w:rFonts w:ascii="Arial" w:hAnsi="Arial" w:cs="Arial"/>
                <w:b/>
                <w:bCs/>
                <w:sz w:val="18"/>
                <w:szCs w:val="18"/>
              </w:rPr>
              <w:t>Use case</w:t>
            </w:r>
          </w:p>
        </w:tc>
        <w:tc>
          <w:tcPr>
            <w:tcW w:w="4519" w:type="dxa"/>
            <w:gridSpan w:val="3"/>
            <w:tcBorders>
              <w:bottom w:val="single" w:sz="4" w:space="0" w:color="auto"/>
            </w:tcBorders>
            <w:shd w:val="clear" w:color="auto" w:fill="D9E2F3"/>
          </w:tcPr>
          <w:p w14:paraId="1D4D54AC"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 xml:space="preserve">MnS Consumer </w:t>
            </w:r>
          </w:p>
        </w:tc>
        <w:tc>
          <w:tcPr>
            <w:tcW w:w="3018" w:type="dxa"/>
            <w:gridSpan w:val="2"/>
            <w:tcBorders>
              <w:bottom w:val="single" w:sz="4" w:space="0" w:color="auto"/>
            </w:tcBorders>
            <w:shd w:val="clear" w:color="auto" w:fill="auto"/>
          </w:tcPr>
          <w:p w14:paraId="1D4D54AD"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MnS producer</w:t>
            </w:r>
          </w:p>
        </w:tc>
      </w:tr>
      <w:tr w:rsidR="00487FC4" w:rsidRPr="00A23248" w14:paraId="1D4D54B5" w14:textId="77777777" w:rsidTr="0041336E">
        <w:tc>
          <w:tcPr>
            <w:tcW w:w="2318" w:type="dxa"/>
            <w:vMerge/>
            <w:tcBorders>
              <w:bottom w:val="single" w:sz="24" w:space="0" w:color="auto"/>
            </w:tcBorders>
            <w:shd w:val="clear" w:color="auto" w:fill="auto"/>
          </w:tcPr>
          <w:p w14:paraId="1D4D54AF" w14:textId="77777777" w:rsidR="00487FC4" w:rsidRPr="00A23248" w:rsidRDefault="00487FC4" w:rsidP="00487FC4">
            <w:pPr>
              <w:keepNext/>
              <w:jc w:val="center"/>
              <w:rPr>
                <w:rFonts w:ascii="Arial" w:hAnsi="Arial" w:cs="Arial"/>
                <w:b/>
                <w:bCs/>
                <w:sz w:val="18"/>
                <w:szCs w:val="18"/>
              </w:rPr>
            </w:pPr>
          </w:p>
        </w:tc>
        <w:tc>
          <w:tcPr>
            <w:tcW w:w="1276" w:type="dxa"/>
            <w:tcBorders>
              <w:bottom w:val="single" w:sz="24" w:space="0" w:color="auto"/>
            </w:tcBorders>
            <w:shd w:val="clear" w:color="auto" w:fill="D9E2F3"/>
          </w:tcPr>
          <w:p w14:paraId="1D4D54B0"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request</w:t>
            </w:r>
            <w:r>
              <w:rPr>
                <w:rFonts w:ascii="Arial" w:hAnsi="Arial" w:cs="Arial"/>
                <w:b/>
                <w:bCs/>
                <w:sz w:val="18"/>
                <w:szCs w:val="18"/>
              </w:rPr>
              <w:t xml:space="preserve"> operation name</w:t>
            </w:r>
          </w:p>
        </w:tc>
        <w:tc>
          <w:tcPr>
            <w:tcW w:w="1489" w:type="dxa"/>
            <w:tcBorders>
              <w:bottom w:val="single" w:sz="24" w:space="0" w:color="auto"/>
            </w:tcBorders>
            <w:shd w:val="clear" w:color="auto" w:fill="D9E2F3"/>
          </w:tcPr>
          <w:p w14:paraId="1D4D54B1"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request requirements</w:t>
            </w:r>
          </w:p>
        </w:tc>
        <w:tc>
          <w:tcPr>
            <w:tcW w:w="1754" w:type="dxa"/>
            <w:tcBorders>
              <w:bottom w:val="single" w:sz="24" w:space="0" w:color="auto"/>
            </w:tcBorders>
            <w:shd w:val="clear" w:color="auto" w:fill="D9E2F3"/>
          </w:tcPr>
          <w:p w14:paraId="1D4D54B2"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convey request with requirements</w:t>
            </w:r>
          </w:p>
        </w:tc>
        <w:tc>
          <w:tcPr>
            <w:tcW w:w="1571" w:type="dxa"/>
            <w:tcBorders>
              <w:bottom w:val="single" w:sz="24" w:space="0" w:color="auto"/>
            </w:tcBorders>
            <w:shd w:val="clear" w:color="auto" w:fill="auto"/>
          </w:tcPr>
          <w:p w14:paraId="1D4D54B3"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process request</w:t>
            </w:r>
          </w:p>
        </w:tc>
        <w:tc>
          <w:tcPr>
            <w:tcW w:w="1447" w:type="dxa"/>
            <w:tcBorders>
              <w:bottom w:val="single" w:sz="24" w:space="0" w:color="auto"/>
            </w:tcBorders>
            <w:shd w:val="clear" w:color="auto" w:fill="auto"/>
          </w:tcPr>
          <w:p w14:paraId="1D4D54B4" w14:textId="77777777" w:rsidR="00487FC4" w:rsidRPr="00A23248" w:rsidRDefault="00487FC4" w:rsidP="00487FC4">
            <w:pPr>
              <w:keepNext/>
              <w:jc w:val="center"/>
              <w:rPr>
                <w:rFonts w:ascii="Arial" w:hAnsi="Arial" w:cs="Arial"/>
                <w:b/>
                <w:bCs/>
                <w:sz w:val="18"/>
                <w:szCs w:val="18"/>
              </w:rPr>
            </w:pPr>
            <w:r w:rsidRPr="00A23248">
              <w:rPr>
                <w:rFonts w:ascii="Arial" w:hAnsi="Arial" w:cs="Arial"/>
                <w:b/>
                <w:bCs/>
                <w:sz w:val="18"/>
                <w:szCs w:val="18"/>
              </w:rPr>
              <w:t xml:space="preserve">convey </w:t>
            </w:r>
            <w:proofErr w:type="spellStart"/>
            <w:r w:rsidRPr="00A23248">
              <w:rPr>
                <w:rFonts w:ascii="Arial" w:hAnsi="Arial" w:cs="Arial"/>
                <w:b/>
                <w:bCs/>
                <w:sz w:val="18"/>
                <w:szCs w:val="18"/>
              </w:rPr>
              <w:t>reponse</w:t>
            </w:r>
            <w:proofErr w:type="spellEnd"/>
          </w:p>
        </w:tc>
      </w:tr>
      <w:tr w:rsidR="00EE0F1F" w14:paraId="1D4D54BD" w14:textId="77777777" w:rsidTr="0041336E">
        <w:trPr>
          <w:trHeight w:val="651"/>
        </w:trPr>
        <w:tc>
          <w:tcPr>
            <w:tcW w:w="2318" w:type="dxa"/>
            <w:tcBorders>
              <w:top w:val="single" w:sz="24" w:space="0" w:color="auto"/>
              <w:bottom w:val="single" w:sz="4" w:space="0" w:color="auto"/>
            </w:tcBorders>
            <w:shd w:val="clear" w:color="auto" w:fill="auto"/>
          </w:tcPr>
          <w:p w14:paraId="1D4D54B6" w14:textId="77777777" w:rsidR="00EE0F1F" w:rsidRDefault="00EE0F1F" w:rsidP="00EE0F1F">
            <w:pPr>
              <w:keepNext/>
            </w:pPr>
            <w:r>
              <w:rPr>
                <w:lang w:eastAsia="zh-CN"/>
              </w:rPr>
              <w:t>Network slice feasibility check</w:t>
            </w:r>
          </w:p>
        </w:tc>
        <w:tc>
          <w:tcPr>
            <w:tcW w:w="1276" w:type="dxa"/>
            <w:vMerge w:val="restart"/>
            <w:tcBorders>
              <w:top w:val="single" w:sz="24" w:space="0" w:color="auto"/>
            </w:tcBorders>
            <w:shd w:val="clear" w:color="auto" w:fill="D9E2F3"/>
          </w:tcPr>
          <w:p w14:paraId="1D4D54B7" w14:textId="77777777" w:rsidR="00EE0F1F" w:rsidRDefault="00EE0F1F" w:rsidP="00EE0F1F">
            <w:pPr>
              <w:keepNext/>
            </w:pPr>
            <w:r>
              <w:t>not applicable</w:t>
            </w:r>
          </w:p>
        </w:tc>
        <w:tc>
          <w:tcPr>
            <w:tcW w:w="1489" w:type="dxa"/>
            <w:vMerge w:val="restart"/>
            <w:tcBorders>
              <w:top w:val="single" w:sz="24" w:space="0" w:color="auto"/>
            </w:tcBorders>
            <w:shd w:val="clear" w:color="auto" w:fill="D9E2F3"/>
          </w:tcPr>
          <w:p w14:paraId="1D4D54B8" w14:textId="77777777" w:rsidR="00EE0F1F" w:rsidRDefault="00EE0F1F" w:rsidP="00EE0F1F">
            <w:pPr>
              <w:keepNext/>
            </w:pPr>
            <w:r>
              <w:t>requirements for network slice or network slice subnet</w:t>
            </w:r>
          </w:p>
        </w:tc>
        <w:tc>
          <w:tcPr>
            <w:tcW w:w="1754" w:type="dxa"/>
            <w:vMerge w:val="restart"/>
            <w:tcBorders>
              <w:top w:val="single" w:sz="24" w:space="0" w:color="auto"/>
            </w:tcBorders>
            <w:shd w:val="clear" w:color="auto" w:fill="D9E2F3"/>
          </w:tcPr>
          <w:p w14:paraId="1D4D54B9" w14:textId="77777777" w:rsidR="00EE0F1F" w:rsidRPr="007F7BB7" w:rsidRDefault="00EE0F1F" w:rsidP="00EE0F1F">
            <w:pPr>
              <w:keepNext/>
            </w:pPr>
            <w:proofErr w:type="spellStart"/>
            <w:r w:rsidRPr="007F7BB7">
              <w:t>create</w:t>
            </w:r>
            <w:r>
              <w:t>MOI</w:t>
            </w:r>
            <w:proofErr w:type="spellEnd"/>
            <w:r>
              <w:t xml:space="preserve"> request for</w:t>
            </w:r>
            <w:r w:rsidRPr="007F7BB7">
              <w:t xml:space="preserve"> feasibility check job in producer with appropriate requirements</w:t>
            </w:r>
          </w:p>
        </w:tc>
        <w:tc>
          <w:tcPr>
            <w:tcW w:w="1571" w:type="dxa"/>
            <w:vMerge w:val="restart"/>
            <w:tcBorders>
              <w:top w:val="single" w:sz="24" w:space="0" w:color="auto"/>
            </w:tcBorders>
            <w:shd w:val="clear" w:color="auto" w:fill="auto"/>
          </w:tcPr>
          <w:p w14:paraId="1D4D54BA" w14:textId="77777777" w:rsidR="00EE0F1F" w:rsidRPr="007F7BB7" w:rsidRDefault="00EE0F1F" w:rsidP="00EE0F1F">
            <w:pPr>
              <w:keepNext/>
            </w:pPr>
            <w:r>
              <w:t>executes</w:t>
            </w:r>
            <w:r w:rsidRPr="007F7BB7">
              <w:t xml:space="preserve"> the feasibility check job and updates related attributes on the feasibility check job </w:t>
            </w:r>
          </w:p>
        </w:tc>
        <w:tc>
          <w:tcPr>
            <w:tcW w:w="1447" w:type="dxa"/>
            <w:vMerge w:val="restart"/>
            <w:tcBorders>
              <w:top w:val="single" w:sz="24" w:space="0" w:color="auto"/>
            </w:tcBorders>
            <w:shd w:val="clear" w:color="auto" w:fill="auto"/>
          </w:tcPr>
          <w:p w14:paraId="1D4D54BB" w14:textId="77777777" w:rsidR="00EE0F1F" w:rsidRDefault="00EE0F1F" w:rsidP="00EE0F1F">
            <w:pPr>
              <w:keepNext/>
            </w:pPr>
            <w:r>
              <w:t>synchronous reply</w:t>
            </w:r>
          </w:p>
          <w:p w14:paraId="1D4D54BC" w14:textId="77777777" w:rsidR="00EE0F1F" w:rsidRDefault="00EE0F1F" w:rsidP="00EE0F1F">
            <w:pPr>
              <w:keepNext/>
            </w:pPr>
            <w:r>
              <w:t>optionally provisioning notifications</w:t>
            </w:r>
          </w:p>
        </w:tc>
      </w:tr>
      <w:tr w:rsidR="00EE0F1F" w14:paraId="1D4D54C4" w14:textId="77777777" w:rsidTr="0041336E">
        <w:trPr>
          <w:trHeight w:val="651"/>
        </w:trPr>
        <w:tc>
          <w:tcPr>
            <w:tcW w:w="2318" w:type="dxa"/>
            <w:tcBorders>
              <w:top w:val="single" w:sz="4" w:space="0" w:color="auto"/>
            </w:tcBorders>
            <w:shd w:val="clear" w:color="auto" w:fill="auto"/>
          </w:tcPr>
          <w:p w14:paraId="1D4D54BE" w14:textId="77777777" w:rsidR="00EE0F1F" w:rsidRDefault="00EE0F1F" w:rsidP="00EE0F1F">
            <w:pPr>
              <w:keepNext/>
            </w:pPr>
            <w:r>
              <w:rPr>
                <w:lang w:eastAsia="zh-CN"/>
              </w:rPr>
              <w:t>Network slice subnet feasibility check</w:t>
            </w:r>
          </w:p>
        </w:tc>
        <w:tc>
          <w:tcPr>
            <w:tcW w:w="1276" w:type="dxa"/>
            <w:vMerge/>
            <w:shd w:val="clear" w:color="auto" w:fill="D9E2F3"/>
          </w:tcPr>
          <w:p w14:paraId="1D4D54BF" w14:textId="77777777" w:rsidR="00EE0F1F" w:rsidRDefault="00EE0F1F" w:rsidP="00EE0F1F">
            <w:pPr>
              <w:keepNext/>
            </w:pPr>
          </w:p>
        </w:tc>
        <w:tc>
          <w:tcPr>
            <w:tcW w:w="1489" w:type="dxa"/>
            <w:vMerge/>
            <w:shd w:val="clear" w:color="auto" w:fill="D9E2F3"/>
          </w:tcPr>
          <w:p w14:paraId="1D4D54C0" w14:textId="77777777" w:rsidR="00EE0F1F" w:rsidRDefault="00EE0F1F" w:rsidP="00EE0F1F">
            <w:pPr>
              <w:keepNext/>
            </w:pPr>
          </w:p>
        </w:tc>
        <w:tc>
          <w:tcPr>
            <w:tcW w:w="1754" w:type="dxa"/>
            <w:vMerge/>
            <w:shd w:val="clear" w:color="auto" w:fill="D9E2F3"/>
          </w:tcPr>
          <w:p w14:paraId="1D4D54C1" w14:textId="77777777" w:rsidR="00EE0F1F" w:rsidRPr="007F7BB7" w:rsidRDefault="00EE0F1F" w:rsidP="00EE0F1F">
            <w:pPr>
              <w:keepNext/>
            </w:pPr>
          </w:p>
        </w:tc>
        <w:tc>
          <w:tcPr>
            <w:tcW w:w="1571" w:type="dxa"/>
            <w:vMerge/>
            <w:shd w:val="clear" w:color="auto" w:fill="auto"/>
          </w:tcPr>
          <w:p w14:paraId="1D4D54C2" w14:textId="77777777" w:rsidR="00EE0F1F" w:rsidRDefault="00EE0F1F" w:rsidP="00EE0F1F">
            <w:pPr>
              <w:keepNext/>
            </w:pPr>
          </w:p>
        </w:tc>
        <w:tc>
          <w:tcPr>
            <w:tcW w:w="1447" w:type="dxa"/>
            <w:vMerge/>
            <w:shd w:val="clear" w:color="auto" w:fill="auto"/>
          </w:tcPr>
          <w:p w14:paraId="1D4D54C3" w14:textId="77777777" w:rsidR="00EE0F1F" w:rsidRDefault="00EE0F1F" w:rsidP="00EE0F1F">
            <w:pPr>
              <w:keepNext/>
            </w:pPr>
          </w:p>
        </w:tc>
      </w:tr>
      <w:tr w:rsidR="00F221EA" w14:paraId="1D4D54CC" w14:textId="77777777" w:rsidTr="0041336E">
        <w:tc>
          <w:tcPr>
            <w:tcW w:w="2318" w:type="dxa"/>
            <w:shd w:val="clear" w:color="auto" w:fill="auto"/>
          </w:tcPr>
          <w:p w14:paraId="1D4D54C5" w14:textId="77777777" w:rsidR="00F221EA" w:rsidRDefault="00F221EA" w:rsidP="00F221EA">
            <w:pPr>
              <w:keepNext/>
            </w:pPr>
            <w:r>
              <w:rPr>
                <w:lang w:eastAsia="zh-CN"/>
              </w:rPr>
              <w:t>Network slice instance allocation</w:t>
            </w:r>
          </w:p>
        </w:tc>
        <w:tc>
          <w:tcPr>
            <w:tcW w:w="1276" w:type="dxa"/>
            <w:shd w:val="clear" w:color="auto" w:fill="D9E2F3"/>
          </w:tcPr>
          <w:p w14:paraId="1D4D54C6" w14:textId="77777777" w:rsidR="00F221EA" w:rsidRDefault="00F221EA" w:rsidP="00F221EA">
            <w:pPr>
              <w:keepNext/>
            </w:pPr>
            <w:r>
              <w:t>not applicable</w:t>
            </w:r>
          </w:p>
        </w:tc>
        <w:tc>
          <w:tcPr>
            <w:tcW w:w="1489" w:type="dxa"/>
            <w:shd w:val="clear" w:color="auto" w:fill="D9E2F3"/>
          </w:tcPr>
          <w:p w14:paraId="1D4D54C7" w14:textId="77777777" w:rsidR="00F221EA" w:rsidRDefault="00F221EA" w:rsidP="00F221EA">
            <w:pPr>
              <w:keepNext/>
            </w:pPr>
            <w:r>
              <w:t xml:space="preserve">requirements for network slice </w:t>
            </w:r>
          </w:p>
        </w:tc>
        <w:tc>
          <w:tcPr>
            <w:tcW w:w="1754" w:type="dxa"/>
            <w:vMerge w:val="restart"/>
            <w:shd w:val="clear" w:color="auto" w:fill="D9E2F3"/>
          </w:tcPr>
          <w:p w14:paraId="1D4D54C8" w14:textId="77777777" w:rsidR="00F221EA" w:rsidRPr="007F7BB7" w:rsidRDefault="00F221EA" w:rsidP="00F221EA">
            <w:pPr>
              <w:keepNext/>
            </w:pPr>
            <w:proofErr w:type="spellStart"/>
            <w:r w:rsidRPr="007F7BB7">
              <w:t>create</w:t>
            </w:r>
            <w:r>
              <w:t>MOI</w:t>
            </w:r>
            <w:proofErr w:type="spellEnd"/>
            <w:r>
              <w:t xml:space="preserve"> request for an</w:t>
            </w:r>
            <w:r w:rsidRPr="007F7BB7">
              <w:t xml:space="preserve"> allocate job in producer with appropriate requirements</w:t>
            </w:r>
          </w:p>
        </w:tc>
        <w:tc>
          <w:tcPr>
            <w:tcW w:w="1571" w:type="dxa"/>
            <w:vMerge w:val="restart"/>
            <w:shd w:val="clear" w:color="auto" w:fill="auto"/>
          </w:tcPr>
          <w:p w14:paraId="1D4D54C9" w14:textId="77777777" w:rsidR="00F221EA" w:rsidRPr="007F7BB7" w:rsidRDefault="00F221EA" w:rsidP="00F221EA">
            <w:pPr>
              <w:keepNext/>
            </w:pPr>
            <w:r>
              <w:t>executes</w:t>
            </w:r>
            <w:r w:rsidRPr="007F7BB7">
              <w:t xml:space="preserve"> the allocate job and updates related attributes on the allocate job</w:t>
            </w:r>
            <w:r>
              <w:t xml:space="preserve">, see NOTE </w:t>
            </w:r>
            <w:r w:rsidR="0041336E">
              <w:t>1.</w:t>
            </w:r>
            <w:r w:rsidRPr="007F7BB7">
              <w:t xml:space="preserve"> </w:t>
            </w:r>
          </w:p>
        </w:tc>
        <w:tc>
          <w:tcPr>
            <w:tcW w:w="1447" w:type="dxa"/>
            <w:vMerge w:val="restart"/>
            <w:shd w:val="clear" w:color="auto" w:fill="auto"/>
          </w:tcPr>
          <w:p w14:paraId="1D4D54CA" w14:textId="77777777" w:rsidR="00F221EA" w:rsidRDefault="00F221EA" w:rsidP="00F221EA">
            <w:pPr>
              <w:keepNext/>
            </w:pPr>
            <w:r>
              <w:t xml:space="preserve">synchronous reply </w:t>
            </w:r>
          </w:p>
          <w:p w14:paraId="1D4D54CB" w14:textId="77777777" w:rsidR="00F221EA" w:rsidRDefault="00F221EA" w:rsidP="00F221EA">
            <w:pPr>
              <w:keepNext/>
            </w:pPr>
            <w:r>
              <w:t>optionally provisioning notifications</w:t>
            </w:r>
          </w:p>
        </w:tc>
      </w:tr>
      <w:tr w:rsidR="00F221EA" w14:paraId="1D4D54D3" w14:textId="77777777" w:rsidTr="0041336E">
        <w:tc>
          <w:tcPr>
            <w:tcW w:w="2318" w:type="dxa"/>
            <w:shd w:val="clear" w:color="auto" w:fill="auto"/>
          </w:tcPr>
          <w:p w14:paraId="1D4D54CD" w14:textId="77777777" w:rsidR="00F221EA" w:rsidRDefault="00F221EA" w:rsidP="00F221EA">
            <w:pPr>
              <w:keepNext/>
            </w:pPr>
            <w:r>
              <w:rPr>
                <w:lang w:eastAsia="zh-CN"/>
              </w:rPr>
              <w:t>Network slice subnet instance allocation</w:t>
            </w:r>
          </w:p>
        </w:tc>
        <w:tc>
          <w:tcPr>
            <w:tcW w:w="1276" w:type="dxa"/>
            <w:shd w:val="clear" w:color="auto" w:fill="D9E2F3"/>
          </w:tcPr>
          <w:p w14:paraId="1D4D54CE" w14:textId="77777777" w:rsidR="00F221EA" w:rsidRDefault="00F221EA" w:rsidP="00F221EA">
            <w:pPr>
              <w:keepNext/>
            </w:pPr>
            <w:r>
              <w:t>not applicable</w:t>
            </w:r>
          </w:p>
        </w:tc>
        <w:tc>
          <w:tcPr>
            <w:tcW w:w="1489" w:type="dxa"/>
            <w:shd w:val="clear" w:color="auto" w:fill="D9E2F3"/>
          </w:tcPr>
          <w:p w14:paraId="1D4D54CF" w14:textId="77777777" w:rsidR="00F221EA" w:rsidRDefault="00F221EA" w:rsidP="00F221EA">
            <w:pPr>
              <w:keepNext/>
            </w:pPr>
            <w:r>
              <w:t xml:space="preserve">requirements for network slice subnet </w:t>
            </w:r>
          </w:p>
        </w:tc>
        <w:tc>
          <w:tcPr>
            <w:tcW w:w="1754" w:type="dxa"/>
            <w:vMerge/>
            <w:shd w:val="clear" w:color="auto" w:fill="D9E2F3"/>
          </w:tcPr>
          <w:p w14:paraId="1D4D54D0" w14:textId="77777777" w:rsidR="00F221EA" w:rsidRPr="007F7BB7" w:rsidRDefault="00F221EA" w:rsidP="00F221EA">
            <w:pPr>
              <w:keepNext/>
            </w:pPr>
          </w:p>
        </w:tc>
        <w:tc>
          <w:tcPr>
            <w:tcW w:w="1571" w:type="dxa"/>
            <w:vMerge/>
            <w:shd w:val="clear" w:color="auto" w:fill="auto"/>
          </w:tcPr>
          <w:p w14:paraId="1D4D54D1" w14:textId="77777777" w:rsidR="00F221EA" w:rsidRPr="007F7BB7" w:rsidRDefault="00F221EA" w:rsidP="00F221EA">
            <w:pPr>
              <w:keepNext/>
            </w:pPr>
          </w:p>
        </w:tc>
        <w:tc>
          <w:tcPr>
            <w:tcW w:w="1447" w:type="dxa"/>
            <w:vMerge/>
            <w:shd w:val="clear" w:color="auto" w:fill="auto"/>
          </w:tcPr>
          <w:p w14:paraId="1D4D54D2" w14:textId="77777777" w:rsidR="00F221EA" w:rsidRDefault="00F221EA" w:rsidP="00F221EA">
            <w:pPr>
              <w:keepNext/>
            </w:pPr>
          </w:p>
        </w:tc>
      </w:tr>
      <w:tr w:rsidR="00F221EA" w14:paraId="1D4D54DB" w14:textId="77777777" w:rsidTr="0041336E">
        <w:tc>
          <w:tcPr>
            <w:tcW w:w="2318" w:type="dxa"/>
            <w:shd w:val="clear" w:color="auto" w:fill="auto"/>
          </w:tcPr>
          <w:p w14:paraId="1D4D54D4" w14:textId="77777777" w:rsidR="00F221EA" w:rsidRDefault="00F221EA" w:rsidP="00F221EA">
            <w:pPr>
              <w:keepNext/>
            </w:pPr>
            <w:r>
              <w:rPr>
                <w:lang w:eastAsia="zh-CN"/>
              </w:rPr>
              <w:t>Network slice instance deallocation</w:t>
            </w:r>
          </w:p>
        </w:tc>
        <w:tc>
          <w:tcPr>
            <w:tcW w:w="1276" w:type="dxa"/>
            <w:shd w:val="clear" w:color="auto" w:fill="D9E2F3"/>
          </w:tcPr>
          <w:p w14:paraId="1D4D54D5" w14:textId="77777777" w:rsidR="00F221EA" w:rsidRDefault="00F221EA" w:rsidP="00F221EA">
            <w:pPr>
              <w:keepNext/>
            </w:pPr>
            <w:r>
              <w:t>not applicable</w:t>
            </w:r>
          </w:p>
        </w:tc>
        <w:tc>
          <w:tcPr>
            <w:tcW w:w="1489" w:type="dxa"/>
            <w:shd w:val="clear" w:color="auto" w:fill="D9E2F3"/>
          </w:tcPr>
          <w:p w14:paraId="1D4D54D6" w14:textId="77777777" w:rsidR="00F221EA" w:rsidRDefault="00F221EA" w:rsidP="00F221EA">
            <w:pPr>
              <w:keepNext/>
            </w:pPr>
            <w:r>
              <w:t>ServiceProfile</w:t>
            </w:r>
          </w:p>
        </w:tc>
        <w:tc>
          <w:tcPr>
            <w:tcW w:w="1754" w:type="dxa"/>
            <w:vMerge w:val="restart"/>
            <w:shd w:val="clear" w:color="auto" w:fill="D9E2F3"/>
          </w:tcPr>
          <w:p w14:paraId="1D4D54D7" w14:textId="77777777" w:rsidR="00F221EA" w:rsidRPr="007F7BB7" w:rsidRDefault="00F221EA" w:rsidP="00F221EA">
            <w:pPr>
              <w:keepNext/>
            </w:pPr>
            <w:proofErr w:type="spellStart"/>
            <w:r w:rsidRPr="007F7BB7">
              <w:t>create</w:t>
            </w:r>
            <w:r>
              <w:t>MOI</w:t>
            </w:r>
            <w:proofErr w:type="spellEnd"/>
            <w:r>
              <w:t xml:space="preserve"> request for a </w:t>
            </w:r>
            <w:r w:rsidRPr="007F7BB7">
              <w:t>deallocate job in producer with appropriate requirements</w:t>
            </w:r>
          </w:p>
        </w:tc>
        <w:tc>
          <w:tcPr>
            <w:tcW w:w="1571" w:type="dxa"/>
            <w:vMerge w:val="restart"/>
            <w:shd w:val="clear" w:color="auto" w:fill="auto"/>
          </w:tcPr>
          <w:p w14:paraId="1D4D54D8" w14:textId="77777777" w:rsidR="00F221EA" w:rsidRPr="007F7BB7" w:rsidRDefault="00F221EA" w:rsidP="00F221EA">
            <w:pPr>
              <w:keepNext/>
            </w:pPr>
            <w:r>
              <w:t xml:space="preserve">executes </w:t>
            </w:r>
            <w:r w:rsidRPr="007F7BB7">
              <w:t>the deallocate job and updates related attributes on the deallocate job</w:t>
            </w:r>
            <w:r w:rsidR="0041336E">
              <w:t>, see NOTE 2.</w:t>
            </w:r>
          </w:p>
        </w:tc>
        <w:tc>
          <w:tcPr>
            <w:tcW w:w="1447" w:type="dxa"/>
            <w:vMerge w:val="restart"/>
            <w:shd w:val="clear" w:color="auto" w:fill="auto"/>
          </w:tcPr>
          <w:p w14:paraId="1D4D54D9" w14:textId="77777777" w:rsidR="00F221EA" w:rsidRDefault="00F221EA" w:rsidP="00F221EA">
            <w:pPr>
              <w:keepNext/>
            </w:pPr>
            <w:r>
              <w:t>synchronous reply</w:t>
            </w:r>
          </w:p>
          <w:p w14:paraId="1D4D54DA" w14:textId="77777777" w:rsidR="00F221EA" w:rsidRDefault="00F221EA" w:rsidP="00F221EA">
            <w:pPr>
              <w:keepNext/>
            </w:pPr>
            <w:r>
              <w:t xml:space="preserve">optionally provisioning notifications </w:t>
            </w:r>
          </w:p>
        </w:tc>
      </w:tr>
      <w:tr w:rsidR="00F221EA" w14:paraId="1D4D54E2" w14:textId="77777777" w:rsidTr="0041336E">
        <w:tc>
          <w:tcPr>
            <w:tcW w:w="2318" w:type="dxa"/>
            <w:shd w:val="clear" w:color="auto" w:fill="auto"/>
          </w:tcPr>
          <w:p w14:paraId="1D4D54DC" w14:textId="77777777" w:rsidR="00F221EA" w:rsidRDefault="00F221EA" w:rsidP="00F221EA">
            <w:pPr>
              <w:keepNext/>
            </w:pPr>
            <w:r>
              <w:rPr>
                <w:lang w:eastAsia="zh-CN"/>
              </w:rPr>
              <w:t>Network slice subnet instance deallocation</w:t>
            </w:r>
          </w:p>
        </w:tc>
        <w:tc>
          <w:tcPr>
            <w:tcW w:w="1276" w:type="dxa"/>
            <w:shd w:val="clear" w:color="auto" w:fill="D9E2F3"/>
          </w:tcPr>
          <w:p w14:paraId="1D4D54DD" w14:textId="77777777" w:rsidR="00F221EA" w:rsidRDefault="00F221EA" w:rsidP="00F221EA">
            <w:pPr>
              <w:keepNext/>
            </w:pPr>
            <w:r>
              <w:t>not applicable</w:t>
            </w:r>
          </w:p>
        </w:tc>
        <w:tc>
          <w:tcPr>
            <w:tcW w:w="1489" w:type="dxa"/>
            <w:shd w:val="clear" w:color="auto" w:fill="D9E2F3"/>
          </w:tcPr>
          <w:p w14:paraId="1D4D54DE" w14:textId="77777777" w:rsidR="00F221EA" w:rsidRDefault="00F221EA" w:rsidP="00F221EA">
            <w:pPr>
              <w:keepNext/>
            </w:pPr>
            <w:r>
              <w:t>SliceProfile</w:t>
            </w:r>
          </w:p>
        </w:tc>
        <w:tc>
          <w:tcPr>
            <w:tcW w:w="1754" w:type="dxa"/>
            <w:vMerge/>
            <w:shd w:val="clear" w:color="auto" w:fill="D9E2F3"/>
          </w:tcPr>
          <w:p w14:paraId="1D4D54DF" w14:textId="77777777" w:rsidR="00F221EA" w:rsidRPr="007F7BB7" w:rsidRDefault="00F221EA" w:rsidP="00F221EA">
            <w:pPr>
              <w:keepNext/>
            </w:pPr>
          </w:p>
        </w:tc>
        <w:tc>
          <w:tcPr>
            <w:tcW w:w="1571" w:type="dxa"/>
            <w:vMerge/>
            <w:shd w:val="clear" w:color="auto" w:fill="auto"/>
          </w:tcPr>
          <w:p w14:paraId="1D4D54E0" w14:textId="77777777" w:rsidR="00F221EA" w:rsidRPr="007F7BB7" w:rsidRDefault="00F221EA" w:rsidP="00F221EA">
            <w:pPr>
              <w:keepNext/>
            </w:pPr>
          </w:p>
        </w:tc>
        <w:tc>
          <w:tcPr>
            <w:tcW w:w="1447" w:type="dxa"/>
            <w:vMerge/>
            <w:shd w:val="clear" w:color="auto" w:fill="auto"/>
          </w:tcPr>
          <w:p w14:paraId="1D4D54E1" w14:textId="77777777" w:rsidR="00F221EA" w:rsidRDefault="00F221EA" w:rsidP="00F221EA">
            <w:pPr>
              <w:keepNext/>
            </w:pPr>
          </w:p>
        </w:tc>
      </w:tr>
      <w:tr w:rsidR="00F221EA" w14:paraId="1D4D54EA" w14:textId="77777777" w:rsidTr="0041336E">
        <w:tc>
          <w:tcPr>
            <w:tcW w:w="2318" w:type="dxa"/>
            <w:shd w:val="clear" w:color="auto" w:fill="auto"/>
          </w:tcPr>
          <w:p w14:paraId="1D4D54E3" w14:textId="77777777" w:rsidR="00F221EA" w:rsidRDefault="00F221EA" w:rsidP="00F221EA">
            <w:pPr>
              <w:keepNext/>
            </w:pPr>
            <w:r>
              <w:rPr>
                <w:lang w:eastAsia="zh-CN"/>
              </w:rPr>
              <w:t>Network slice instance modification</w:t>
            </w:r>
          </w:p>
        </w:tc>
        <w:tc>
          <w:tcPr>
            <w:tcW w:w="1276" w:type="dxa"/>
            <w:shd w:val="clear" w:color="auto" w:fill="D9E2F3"/>
          </w:tcPr>
          <w:p w14:paraId="1D4D54E4" w14:textId="77777777" w:rsidR="00F221EA" w:rsidRDefault="00F221EA" w:rsidP="00F221EA">
            <w:pPr>
              <w:keepNext/>
            </w:pPr>
            <w:r>
              <w:t>not applicable</w:t>
            </w:r>
          </w:p>
        </w:tc>
        <w:tc>
          <w:tcPr>
            <w:tcW w:w="1489" w:type="dxa"/>
            <w:shd w:val="clear" w:color="auto" w:fill="D9E2F3"/>
          </w:tcPr>
          <w:p w14:paraId="1D4D54E5" w14:textId="77777777" w:rsidR="00F221EA" w:rsidRDefault="00F221EA" w:rsidP="00F221EA">
            <w:pPr>
              <w:keepNext/>
            </w:pPr>
            <w:r>
              <w:t xml:space="preserve">requirements for network slice </w:t>
            </w:r>
          </w:p>
        </w:tc>
        <w:tc>
          <w:tcPr>
            <w:tcW w:w="1754" w:type="dxa"/>
            <w:vMerge w:val="restart"/>
            <w:shd w:val="clear" w:color="auto" w:fill="D9E2F3"/>
          </w:tcPr>
          <w:p w14:paraId="1D4D54E6" w14:textId="77777777" w:rsidR="00F221EA" w:rsidRPr="007F7BB7" w:rsidRDefault="00F221EA" w:rsidP="00F221EA">
            <w:pPr>
              <w:keepNext/>
            </w:pPr>
            <w:proofErr w:type="spellStart"/>
            <w:r w:rsidRPr="007F7BB7">
              <w:t>create</w:t>
            </w:r>
            <w:r>
              <w:t>MOI</w:t>
            </w:r>
            <w:proofErr w:type="spellEnd"/>
            <w:r>
              <w:t xml:space="preserve"> request for a</w:t>
            </w:r>
            <w:r w:rsidRPr="007F7BB7">
              <w:t xml:space="preserve"> modify job in producer with appropriate requirements</w:t>
            </w:r>
          </w:p>
        </w:tc>
        <w:tc>
          <w:tcPr>
            <w:tcW w:w="1571" w:type="dxa"/>
            <w:vMerge w:val="restart"/>
            <w:shd w:val="clear" w:color="auto" w:fill="auto"/>
          </w:tcPr>
          <w:p w14:paraId="1D4D54E7" w14:textId="77777777" w:rsidR="00F221EA" w:rsidRPr="007F7BB7" w:rsidRDefault="00F221EA" w:rsidP="00F221EA">
            <w:pPr>
              <w:keepNext/>
            </w:pPr>
            <w:r>
              <w:t>executes</w:t>
            </w:r>
            <w:r w:rsidRPr="007F7BB7">
              <w:t xml:space="preserve"> the modify job and updates related attributes on the modify job</w:t>
            </w:r>
            <w:r w:rsidR="0041336E">
              <w:t>, see NOTE 3.</w:t>
            </w:r>
            <w:r w:rsidRPr="007F7BB7">
              <w:t xml:space="preserve"> </w:t>
            </w:r>
          </w:p>
        </w:tc>
        <w:tc>
          <w:tcPr>
            <w:tcW w:w="1447" w:type="dxa"/>
            <w:vMerge w:val="restart"/>
            <w:shd w:val="clear" w:color="auto" w:fill="auto"/>
          </w:tcPr>
          <w:p w14:paraId="1D4D54E8" w14:textId="77777777" w:rsidR="00F221EA" w:rsidRDefault="00F221EA" w:rsidP="00F221EA">
            <w:pPr>
              <w:keepNext/>
            </w:pPr>
            <w:r>
              <w:t>synchronous reply</w:t>
            </w:r>
          </w:p>
          <w:p w14:paraId="1D4D54E9" w14:textId="77777777" w:rsidR="00F221EA" w:rsidRDefault="00F221EA" w:rsidP="00F221EA">
            <w:pPr>
              <w:keepNext/>
            </w:pPr>
            <w:r>
              <w:t xml:space="preserve">optionally provisioning notifications </w:t>
            </w:r>
          </w:p>
        </w:tc>
      </w:tr>
      <w:tr w:rsidR="00F221EA" w14:paraId="1D4D54F1" w14:textId="77777777" w:rsidTr="0041336E">
        <w:tc>
          <w:tcPr>
            <w:tcW w:w="2318" w:type="dxa"/>
            <w:shd w:val="clear" w:color="auto" w:fill="auto"/>
          </w:tcPr>
          <w:p w14:paraId="1D4D54EB" w14:textId="77777777" w:rsidR="00F221EA" w:rsidRDefault="00F221EA" w:rsidP="00F221EA">
            <w:r>
              <w:rPr>
                <w:lang w:eastAsia="zh-CN"/>
              </w:rPr>
              <w:t>Network slice instance modification</w:t>
            </w:r>
          </w:p>
        </w:tc>
        <w:tc>
          <w:tcPr>
            <w:tcW w:w="1276" w:type="dxa"/>
            <w:shd w:val="clear" w:color="auto" w:fill="D9E2F3"/>
          </w:tcPr>
          <w:p w14:paraId="1D4D54EC" w14:textId="77777777" w:rsidR="00F221EA" w:rsidRDefault="00F221EA" w:rsidP="00F221EA">
            <w:r>
              <w:t>not applicable</w:t>
            </w:r>
          </w:p>
        </w:tc>
        <w:tc>
          <w:tcPr>
            <w:tcW w:w="1489" w:type="dxa"/>
            <w:shd w:val="clear" w:color="auto" w:fill="D9E2F3"/>
          </w:tcPr>
          <w:p w14:paraId="1D4D54ED" w14:textId="77777777" w:rsidR="00F221EA" w:rsidRDefault="00F221EA" w:rsidP="00F221EA">
            <w:r>
              <w:t xml:space="preserve">requirements for network slice subnet </w:t>
            </w:r>
          </w:p>
        </w:tc>
        <w:tc>
          <w:tcPr>
            <w:tcW w:w="1754" w:type="dxa"/>
            <w:vMerge/>
            <w:shd w:val="clear" w:color="auto" w:fill="D9E2F3"/>
          </w:tcPr>
          <w:p w14:paraId="1D4D54EE" w14:textId="77777777" w:rsidR="00F221EA" w:rsidRDefault="00F221EA" w:rsidP="00F221EA"/>
        </w:tc>
        <w:tc>
          <w:tcPr>
            <w:tcW w:w="1571" w:type="dxa"/>
            <w:vMerge/>
            <w:shd w:val="clear" w:color="auto" w:fill="auto"/>
          </w:tcPr>
          <w:p w14:paraId="1D4D54EF" w14:textId="77777777" w:rsidR="00F221EA" w:rsidRDefault="00F221EA" w:rsidP="00F221EA"/>
        </w:tc>
        <w:tc>
          <w:tcPr>
            <w:tcW w:w="1447" w:type="dxa"/>
            <w:vMerge/>
            <w:shd w:val="clear" w:color="auto" w:fill="auto"/>
          </w:tcPr>
          <w:p w14:paraId="1D4D54F0" w14:textId="77777777" w:rsidR="00F221EA" w:rsidRDefault="00F221EA" w:rsidP="00F221EA"/>
        </w:tc>
      </w:tr>
      <w:tr w:rsidR="0041336E" w14:paraId="1D4D54F6" w14:textId="77777777" w:rsidTr="0041336E">
        <w:tc>
          <w:tcPr>
            <w:tcW w:w="9855" w:type="dxa"/>
            <w:gridSpan w:val="6"/>
            <w:shd w:val="clear" w:color="auto" w:fill="auto"/>
          </w:tcPr>
          <w:p w14:paraId="1D4D54F2" w14:textId="77777777" w:rsidR="0041336E" w:rsidRDefault="0041336E" w:rsidP="007D08D3">
            <w:pPr>
              <w:pStyle w:val="NO"/>
            </w:pPr>
            <w:r>
              <w:t>NOTE 1: The MnS producer allocate the requirements to an existing NSI or NSSI or creates a new NSI or NSSI and allocates the requirements.</w:t>
            </w:r>
          </w:p>
          <w:p w14:paraId="1D4D54F3" w14:textId="77777777" w:rsidR="0041336E" w:rsidRDefault="0041336E" w:rsidP="007D08D3">
            <w:pPr>
              <w:pStyle w:val="NO"/>
            </w:pPr>
            <w:r>
              <w:t xml:space="preserve">NOTE 2 The MnS producer deallocates the requirements (i.e., ServiceProfile or SliceProfile) from an NSI or NSSI. </w:t>
            </w:r>
          </w:p>
          <w:p w14:paraId="1D4D54F4" w14:textId="77777777" w:rsidR="0041336E" w:rsidRDefault="0041336E" w:rsidP="007D08D3">
            <w:pPr>
              <w:pStyle w:val="NO"/>
            </w:pPr>
            <w:r>
              <w:t xml:space="preserve">NOTE 3: The MnS producer </w:t>
            </w:r>
            <w:proofErr w:type="spellStart"/>
            <w:r>
              <w:t>producer</w:t>
            </w:r>
            <w:proofErr w:type="spellEnd"/>
            <w:r>
              <w:t xml:space="preserve"> executes feasibility check and acts according to the outcome.</w:t>
            </w:r>
          </w:p>
          <w:p w14:paraId="1D4D54F5" w14:textId="77777777" w:rsidR="0041336E" w:rsidRDefault="0041336E" w:rsidP="007D08D3">
            <w:pPr>
              <w:pStyle w:val="NO"/>
            </w:pPr>
          </w:p>
        </w:tc>
      </w:tr>
    </w:tbl>
    <w:p w14:paraId="1D4D54F7" w14:textId="77777777" w:rsidR="00132D0D" w:rsidRDefault="00132D0D" w:rsidP="00132D0D"/>
    <w:p w14:paraId="1D4D54F8" w14:textId="77777777" w:rsidR="00EE0F1F" w:rsidRDefault="00EE0F1F" w:rsidP="00EE0F1F">
      <w:pPr>
        <w:pStyle w:val="Heading2"/>
      </w:pPr>
      <w:r>
        <w:lastRenderedPageBreak/>
        <w:t>3.6</w:t>
      </w:r>
      <w:r>
        <w:tab/>
        <w:t>Conclusion</w:t>
      </w:r>
    </w:p>
    <w:p w14:paraId="1D4D54F9" w14:textId="77777777" w:rsidR="00A12045" w:rsidRDefault="00355EF4" w:rsidP="003C08C4">
      <w:pPr>
        <w:pStyle w:val="TF"/>
        <w:jc w:val="left"/>
        <w:rPr>
          <w:rFonts w:ascii="Times New Roman" w:hAnsi="Times New Roman"/>
          <w:b w:val="0"/>
        </w:rPr>
      </w:pPr>
      <w:r>
        <w:rPr>
          <w:rFonts w:ascii="Times New Roman" w:hAnsi="Times New Roman"/>
          <w:b w:val="0"/>
        </w:rPr>
        <w:t>Based on the observations in section 3.3</w:t>
      </w:r>
      <w:r w:rsidR="003D20CD">
        <w:rPr>
          <w:rFonts w:ascii="Times New Roman" w:hAnsi="Times New Roman"/>
          <w:b w:val="0"/>
        </w:rPr>
        <w:t xml:space="preserve"> and</w:t>
      </w:r>
      <w:r>
        <w:rPr>
          <w:rFonts w:ascii="Times New Roman" w:hAnsi="Times New Roman"/>
          <w:b w:val="0"/>
        </w:rPr>
        <w:t xml:space="preserve"> 3.4</w:t>
      </w:r>
      <w:r w:rsidR="003D20CD">
        <w:rPr>
          <w:rFonts w:ascii="Times New Roman" w:hAnsi="Times New Roman"/>
          <w:b w:val="0"/>
        </w:rPr>
        <w:t>,</w:t>
      </w:r>
      <w:r>
        <w:rPr>
          <w:rFonts w:ascii="Times New Roman" w:hAnsi="Times New Roman"/>
          <w:b w:val="0"/>
        </w:rPr>
        <w:t xml:space="preserve"> and </w:t>
      </w:r>
      <w:r w:rsidR="003D20CD">
        <w:rPr>
          <w:rFonts w:ascii="Times New Roman" w:hAnsi="Times New Roman"/>
          <w:b w:val="0"/>
        </w:rPr>
        <w:t xml:space="preserve">the </w:t>
      </w:r>
      <w:r>
        <w:rPr>
          <w:rFonts w:ascii="Times New Roman" w:hAnsi="Times New Roman"/>
          <w:b w:val="0"/>
        </w:rPr>
        <w:t xml:space="preserve">discussion in </w:t>
      </w:r>
      <w:r w:rsidR="003D20CD">
        <w:rPr>
          <w:rFonts w:ascii="Times New Roman" w:hAnsi="Times New Roman"/>
          <w:b w:val="0"/>
        </w:rPr>
        <w:t xml:space="preserve">section </w:t>
      </w:r>
      <w:r>
        <w:rPr>
          <w:rFonts w:ascii="Times New Roman" w:hAnsi="Times New Roman"/>
          <w:b w:val="0"/>
        </w:rPr>
        <w:t>3.5 it is recommended to add job IOC’s</w:t>
      </w:r>
      <w:r w:rsidR="003D20CD">
        <w:rPr>
          <w:rFonts w:ascii="Times New Roman" w:hAnsi="Times New Roman"/>
          <w:b w:val="0"/>
        </w:rPr>
        <w:t xml:space="preserve"> to NRM to support </w:t>
      </w:r>
      <w:r w:rsidR="003D20CD" w:rsidRPr="003D20CD">
        <w:rPr>
          <w:rFonts w:ascii="Times New Roman" w:hAnsi="Times New Roman"/>
          <w:b w:val="0"/>
        </w:rPr>
        <w:t>network slicing provisioning procedures</w:t>
      </w:r>
      <w:r w:rsidR="003D20CD">
        <w:rPr>
          <w:rFonts w:ascii="Times New Roman" w:hAnsi="Times New Roman"/>
          <w:b w:val="0"/>
        </w:rPr>
        <w:t xml:space="preserve"> in a synchronous or asynchronous manner.</w:t>
      </w:r>
    </w:p>
    <w:p w14:paraId="1D4D54FA" w14:textId="77777777" w:rsidR="00C022E3" w:rsidRDefault="00C022E3">
      <w:pPr>
        <w:pStyle w:val="Heading1"/>
      </w:pPr>
      <w:r>
        <w:t>4</w:t>
      </w:r>
      <w:r>
        <w:tab/>
        <w:t xml:space="preserve">Detailed </w:t>
      </w:r>
      <w:proofErr w:type="gramStart"/>
      <w:r>
        <w:t>proposal</w:t>
      </w:r>
      <w:proofErr w:type="gramEnd"/>
    </w:p>
    <w:p w14:paraId="1D4D54FB" w14:textId="77777777" w:rsidR="00C022E3" w:rsidRPr="00EE0F1F" w:rsidRDefault="00EE0F1F">
      <w:pPr>
        <w:rPr>
          <w:iCs/>
        </w:rPr>
      </w:pPr>
      <w:r w:rsidRPr="00EE0F1F">
        <w:rPr>
          <w:iCs/>
        </w:rPr>
        <w:t xml:space="preserve">The group is asked to endorse </w:t>
      </w:r>
      <w:r w:rsidR="003D20CD">
        <w:rPr>
          <w:iCs/>
        </w:rPr>
        <w:t xml:space="preserve">the conclusion in section </w:t>
      </w:r>
      <w:r>
        <w:rPr>
          <w:iCs/>
        </w:rPr>
        <w:t>3.6</w:t>
      </w:r>
    </w:p>
    <w:sectPr w:rsidR="00C022E3" w:rsidRPr="00EE0F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9E1A8" w14:textId="77777777" w:rsidR="0048658F" w:rsidRDefault="0048658F">
      <w:r>
        <w:separator/>
      </w:r>
    </w:p>
  </w:endnote>
  <w:endnote w:type="continuationSeparator" w:id="0">
    <w:p w14:paraId="447435C5" w14:textId="77777777" w:rsidR="0048658F" w:rsidRDefault="0048658F">
      <w:r>
        <w:continuationSeparator/>
      </w:r>
    </w:p>
  </w:endnote>
  <w:endnote w:type="continuationNotice" w:id="1">
    <w:p w14:paraId="584A2F57" w14:textId="77777777" w:rsidR="0048658F" w:rsidRDefault="00486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E46E" w14:textId="77777777" w:rsidR="0048658F" w:rsidRDefault="0048658F">
      <w:r>
        <w:separator/>
      </w:r>
    </w:p>
  </w:footnote>
  <w:footnote w:type="continuationSeparator" w:id="0">
    <w:p w14:paraId="4C6A8932" w14:textId="77777777" w:rsidR="0048658F" w:rsidRDefault="0048658F">
      <w:r>
        <w:continuationSeparator/>
      </w:r>
    </w:p>
  </w:footnote>
  <w:footnote w:type="continuationNotice" w:id="1">
    <w:p w14:paraId="57ACBA1B" w14:textId="77777777" w:rsidR="0048658F" w:rsidRDefault="004865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171D9A"/>
    <w:multiLevelType w:val="hybridMultilevel"/>
    <w:tmpl w:val="4F0AAC32"/>
    <w:lvl w:ilvl="0" w:tplc="67886CD2">
      <w:start w:val="3"/>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B14F36"/>
    <w:multiLevelType w:val="hybridMultilevel"/>
    <w:tmpl w:val="E1868298"/>
    <w:lvl w:ilvl="0" w:tplc="1B0880B4">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57E0F"/>
    <w:rsid w:val="00074722"/>
    <w:rsid w:val="00075842"/>
    <w:rsid w:val="000819D8"/>
    <w:rsid w:val="00091105"/>
    <w:rsid w:val="000934A6"/>
    <w:rsid w:val="000A2C6C"/>
    <w:rsid w:val="000A4660"/>
    <w:rsid w:val="000C2E88"/>
    <w:rsid w:val="000C3714"/>
    <w:rsid w:val="000D1B5B"/>
    <w:rsid w:val="000E4465"/>
    <w:rsid w:val="00103AEC"/>
    <w:rsid w:val="0010401F"/>
    <w:rsid w:val="00112FC3"/>
    <w:rsid w:val="00132D0D"/>
    <w:rsid w:val="0013512C"/>
    <w:rsid w:val="00173FA3"/>
    <w:rsid w:val="00184B6F"/>
    <w:rsid w:val="001861E5"/>
    <w:rsid w:val="001B1652"/>
    <w:rsid w:val="001C3EC8"/>
    <w:rsid w:val="001D2BD4"/>
    <w:rsid w:val="001D6911"/>
    <w:rsid w:val="001D782B"/>
    <w:rsid w:val="001F1A64"/>
    <w:rsid w:val="00201947"/>
    <w:rsid w:val="0020395B"/>
    <w:rsid w:val="002046CB"/>
    <w:rsid w:val="00204DC9"/>
    <w:rsid w:val="002062C0"/>
    <w:rsid w:val="00215130"/>
    <w:rsid w:val="00216862"/>
    <w:rsid w:val="00230002"/>
    <w:rsid w:val="0023760A"/>
    <w:rsid w:val="002436B2"/>
    <w:rsid w:val="00244C9A"/>
    <w:rsid w:val="00247216"/>
    <w:rsid w:val="002718E9"/>
    <w:rsid w:val="002A1857"/>
    <w:rsid w:val="002C7F38"/>
    <w:rsid w:val="002D59AD"/>
    <w:rsid w:val="0030592E"/>
    <w:rsid w:val="0030628A"/>
    <w:rsid w:val="003120CF"/>
    <w:rsid w:val="003144ED"/>
    <w:rsid w:val="00347855"/>
    <w:rsid w:val="0035122B"/>
    <w:rsid w:val="00353451"/>
    <w:rsid w:val="00355EF4"/>
    <w:rsid w:val="00371032"/>
    <w:rsid w:val="00371B44"/>
    <w:rsid w:val="003C08C4"/>
    <w:rsid w:val="003C122B"/>
    <w:rsid w:val="003C5A97"/>
    <w:rsid w:val="003C7A04"/>
    <w:rsid w:val="003D20CD"/>
    <w:rsid w:val="003E6747"/>
    <w:rsid w:val="003F52B2"/>
    <w:rsid w:val="0041336E"/>
    <w:rsid w:val="00440414"/>
    <w:rsid w:val="00450388"/>
    <w:rsid w:val="004558E9"/>
    <w:rsid w:val="004562F0"/>
    <w:rsid w:val="0045777E"/>
    <w:rsid w:val="0048658F"/>
    <w:rsid w:val="00487FC4"/>
    <w:rsid w:val="004A4FA2"/>
    <w:rsid w:val="004B3753"/>
    <w:rsid w:val="004B471D"/>
    <w:rsid w:val="004C31D2"/>
    <w:rsid w:val="004C64E9"/>
    <w:rsid w:val="004D55C2"/>
    <w:rsid w:val="004D6C02"/>
    <w:rsid w:val="00515557"/>
    <w:rsid w:val="00521131"/>
    <w:rsid w:val="00527C0B"/>
    <w:rsid w:val="005410F6"/>
    <w:rsid w:val="005729C4"/>
    <w:rsid w:val="0059227B"/>
    <w:rsid w:val="005B0966"/>
    <w:rsid w:val="005B720E"/>
    <w:rsid w:val="005B795D"/>
    <w:rsid w:val="005D4A1B"/>
    <w:rsid w:val="00610508"/>
    <w:rsid w:val="00613820"/>
    <w:rsid w:val="00624A6A"/>
    <w:rsid w:val="006432BB"/>
    <w:rsid w:val="00643ACD"/>
    <w:rsid w:val="00652248"/>
    <w:rsid w:val="00657B80"/>
    <w:rsid w:val="00675B3C"/>
    <w:rsid w:val="00682538"/>
    <w:rsid w:val="0069495C"/>
    <w:rsid w:val="006D340A"/>
    <w:rsid w:val="006E1259"/>
    <w:rsid w:val="006E4894"/>
    <w:rsid w:val="00715A1D"/>
    <w:rsid w:val="00722B25"/>
    <w:rsid w:val="00760BB0"/>
    <w:rsid w:val="0076157A"/>
    <w:rsid w:val="007644F5"/>
    <w:rsid w:val="00784593"/>
    <w:rsid w:val="007A00EF"/>
    <w:rsid w:val="007A0181"/>
    <w:rsid w:val="007B19EA"/>
    <w:rsid w:val="007C0A2D"/>
    <w:rsid w:val="007C27B0"/>
    <w:rsid w:val="007D08D3"/>
    <w:rsid w:val="007E6C2B"/>
    <w:rsid w:val="007F300B"/>
    <w:rsid w:val="007F7BB7"/>
    <w:rsid w:val="008014C3"/>
    <w:rsid w:val="00850812"/>
    <w:rsid w:val="00857994"/>
    <w:rsid w:val="008702D0"/>
    <w:rsid w:val="00876B9A"/>
    <w:rsid w:val="00886CBD"/>
    <w:rsid w:val="008933BF"/>
    <w:rsid w:val="00893BD0"/>
    <w:rsid w:val="008A10C4"/>
    <w:rsid w:val="008A6320"/>
    <w:rsid w:val="008B0248"/>
    <w:rsid w:val="008E1A66"/>
    <w:rsid w:val="008F5F33"/>
    <w:rsid w:val="0091046A"/>
    <w:rsid w:val="00926ABD"/>
    <w:rsid w:val="00926F80"/>
    <w:rsid w:val="00947F4E"/>
    <w:rsid w:val="00966D47"/>
    <w:rsid w:val="00982A95"/>
    <w:rsid w:val="00992312"/>
    <w:rsid w:val="009C0DED"/>
    <w:rsid w:val="00A12045"/>
    <w:rsid w:val="00A20ED6"/>
    <w:rsid w:val="00A23248"/>
    <w:rsid w:val="00A37D7F"/>
    <w:rsid w:val="00A46410"/>
    <w:rsid w:val="00A5563B"/>
    <w:rsid w:val="00A57688"/>
    <w:rsid w:val="00A655DB"/>
    <w:rsid w:val="00A75452"/>
    <w:rsid w:val="00A84A94"/>
    <w:rsid w:val="00AA4D40"/>
    <w:rsid w:val="00AD1DAA"/>
    <w:rsid w:val="00AF1E23"/>
    <w:rsid w:val="00AF7F81"/>
    <w:rsid w:val="00B01AFF"/>
    <w:rsid w:val="00B05CC7"/>
    <w:rsid w:val="00B27E39"/>
    <w:rsid w:val="00B350D8"/>
    <w:rsid w:val="00B63B61"/>
    <w:rsid w:val="00B718AD"/>
    <w:rsid w:val="00B76763"/>
    <w:rsid w:val="00B7732B"/>
    <w:rsid w:val="00B879F0"/>
    <w:rsid w:val="00B92A63"/>
    <w:rsid w:val="00BC25AA"/>
    <w:rsid w:val="00C022E3"/>
    <w:rsid w:val="00C101BF"/>
    <w:rsid w:val="00C22D17"/>
    <w:rsid w:val="00C4712D"/>
    <w:rsid w:val="00C555C9"/>
    <w:rsid w:val="00C577F1"/>
    <w:rsid w:val="00C6773F"/>
    <w:rsid w:val="00C803F0"/>
    <w:rsid w:val="00C83D7C"/>
    <w:rsid w:val="00C86371"/>
    <w:rsid w:val="00C94F55"/>
    <w:rsid w:val="00CA7D62"/>
    <w:rsid w:val="00CB07A8"/>
    <w:rsid w:val="00CD4A57"/>
    <w:rsid w:val="00CE40DC"/>
    <w:rsid w:val="00D03ED1"/>
    <w:rsid w:val="00D146F1"/>
    <w:rsid w:val="00D30311"/>
    <w:rsid w:val="00D33604"/>
    <w:rsid w:val="00D37B08"/>
    <w:rsid w:val="00D437FF"/>
    <w:rsid w:val="00D47BE3"/>
    <w:rsid w:val="00D5130C"/>
    <w:rsid w:val="00D62265"/>
    <w:rsid w:val="00D8512E"/>
    <w:rsid w:val="00DA1E58"/>
    <w:rsid w:val="00DC1055"/>
    <w:rsid w:val="00DD3869"/>
    <w:rsid w:val="00DE4EF2"/>
    <w:rsid w:val="00DF2C0E"/>
    <w:rsid w:val="00E02760"/>
    <w:rsid w:val="00E04DB6"/>
    <w:rsid w:val="00E06FFB"/>
    <w:rsid w:val="00E30155"/>
    <w:rsid w:val="00E773BA"/>
    <w:rsid w:val="00E91FE1"/>
    <w:rsid w:val="00EA5E95"/>
    <w:rsid w:val="00ED0187"/>
    <w:rsid w:val="00ED4954"/>
    <w:rsid w:val="00ED4EEC"/>
    <w:rsid w:val="00EE0943"/>
    <w:rsid w:val="00EE0F1F"/>
    <w:rsid w:val="00EE33A2"/>
    <w:rsid w:val="00EF0BE8"/>
    <w:rsid w:val="00F221EA"/>
    <w:rsid w:val="00F67A1C"/>
    <w:rsid w:val="00F82C5B"/>
    <w:rsid w:val="00F832D5"/>
    <w:rsid w:val="00F8555F"/>
    <w:rsid w:val="00F8560A"/>
    <w:rsid w:val="00FD0A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D5421"/>
  <w15:chartTrackingRefBased/>
  <w15:docId w15:val="{4E6E9963-14DD-4283-A54F-685639E2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semiHidden/>
    <w:unhideWhenUsed/>
    <w:rsid w:val="008A6320"/>
    <w:rPr>
      <w:color w:val="605E5C"/>
      <w:shd w:val="clear" w:color="auto" w:fill="E1DFDD"/>
    </w:rPr>
  </w:style>
  <w:style w:type="table" w:styleId="TableGrid">
    <w:name w:val="Table Grid"/>
    <w:basedOn w:val="TableNormal"/>
    <w:rsid w:val="000C2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274"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416"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2" TargetMode="External"/><Relationship Id="rId5" Type="http://schemas.openxmlformats.org/officeDocument/2006/relationships/numbering" Target="numbering.xml"/><Relationship Id="rId15" Type="http://schemas.openxmlformats.org/officeDocument/2006/relationships/hyperlink" Target="https://portal.3gpp.org/desktopmodules/Specifications/SpecificationDetails.aspx?specificationId=3400" TargetMode="Externa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32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4DA7C-9412-468B-ACB1-EF76A604055E}">
  <ds:schemaRefs>
    <ds:schemaRef ds:uri="http://schemas.microsoft.com/sharepoint/v3/contenttype/forms"/>
  </ds:schemaRefs>
</ds:datastoreItem>
</file>

<file path=customXml/itemProps2.xml><?xml version="1.0" encoding="utf-8"?>
<ds:datastoreItem xmlns:ds="http://schemas.openxmlformats.org/officeDocument/2006/customXml" ds:itemID="{18B60D98-8B46-4C46-AE18-49AE1C6F6A08}">
  <ds:schemaRefs>
    <ds:schemaRef ds:uri="Microsoft.SharePoint.Taxonomy.ContentTypeSync"/>
  </ds:schemaRefs>
</ds:datastoreItem>
</file>

<file path=customXml/itemProps3.xml><?xml version="1.0" encoding="utf-8"?>
<ds:datastoreItem xmlns:ds="http://schemas.openxmlformats.org/officeDocument/2006/customXml" ds:itemID="{AF283FC7-A007-4E67-9148-7ED4A116C0C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B1F1DFE6-05FA-4D88-AB3F-DE8B926CC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6</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11557</CharactersWithSpaces>
  <SharedDoc>false</SharedDoc>
  <HLinks>
    <vt:vector size="30" baseType="variant">
      <vt:variant>
        <vt:i4>655365</vt:i4>
      </vt:variant>
      <vt:variant>
        <vt:i4>12</vt:i4>
      </vt:variant>
      <vt:variant>
        <vt:i4>0</vt:i4>
      </vt:variant>
      <vt:variant>
        <vt:i4>5</vt:i4>
      </vt:variant>
      <vt:variant>
        <vt:lpwstr>https://portal.3gpp.org/desktopmodules/Specifications/SpecificationDetails.aspx?specificationId=3400</vt:lpwstr>
      </vt:variant>
      <vt:variant>
        <vt:lpwstr/>
      </vt:variant>
      <vt:variant>
        <vt:i4>983042</vt:i4>
      </vt:variant>
      <vt:variant>
        <vt:i4>9</vt:i4>
      </vt:variant>
      <vt:variant>
        <vt:i4>0</vt:i4>
      </vt:variant>
      <vt:variant>
        <vt:i4>5</vt:i4>
      </vt:variant>
      <vt:variant>
        <vt:lpwstr>https://portal.3gpp.org/desktopmodules/Specifications/SpecificationDetails.aspx?specificationId=3273</vt:lpwstr>
      </vt:variant>
      <vt:variant>
        <vt:lpwstr/>
      </vt:variant>
      <vt:variant>
        <vt:i4>524290</vt:i4>
      </vt:variant>
      <vt:variant>
        <vt:i4>6</vt:i4>
      </vt:variant>
      <vt:variant>
        <vt:i4>0</vt:i4>
      </vt:variant>
      <vt:variant>
        <vt:i4>5</vt:i4>
      </vt:variant>
      <vt:variant>
        <vt:lpwstr>https://portal.3gpp.org/desktopmodules/Specifications/SpecificationDetails.aspx?specificationId=3274</vt:lpwstr>
      </vt:variant>
      <vt:variant>
        <vt:lpwstr/>
      </vt:variant>
      <vt:variant>
        <vt:i4>786436</vt:i4>
      </vt:variant>
      <vt:variant>
        <vt:i4>3</vt:i4>
      </vt:variant>
      <vt:variant>
        <vt:i4>0</vt:i4>
      </vt:variant>
      <vt:variant>
        <vt:i4>5</vt:i4>
      </vt:variant>
      <vt:variant>
        <vt:lpwstr>https://portal.3gpp.org/desktopmodules/Specifications/SpecificationDetails.aspx?specificationId=3416</vt:lpwstr>
      </vt:variant>
      <vt:variant>
        <vt:lpwstr/>
      </vt:variant>
      <vt:variant>
        <vt:i4>589824</vt:i4>
      </vt:variant>
      <vt:variant>
        <vt:i4>0</vt:i4>
      </vt:variant>
      <vt:variant>
        <vt:i4>0</vt:i4>
      </vt:variant>
      <vt:variant>
        <vt:i4>5</vt:i4>
      </vt:variant>
      <vt:variant>
        <vt:lpwstr>https://portal.3gpp.org/desktopmodules/Specifications/SpecificationDetails.aspx?specificationId=3552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1</cp:lastModifiedBy>
  <cp:revision>62</cp:revision>
  <cp:lastPrinted>1900-01-01T08:00:00Z</cp:lastPrinted>
  <dcterms:created xsi:type="dcterms:W3CDTF">2022-08-02T01:00:00Z</dcterms:created>
  <dcterms:modified xsi:type="dcterms:W3CDTF">2022-08-05T19:41:00Z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